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7"/>
        <w:jc w:val="center"/>
        <w:spacing w:line="600" w:lineRule="exact"/>
        <w:rPr>
          <w:rFonts w:hint="eastAsia" w:ascii="宋体" w:hAnsi="宋体" w:cs="宋体"/>
          <w:bCs/>
          <w:spacing w:val="20"/>
          <w:sz w:val="52"/>
          <w:szCs w:val="52"/>
          <w:highlight w:val="yellow"/>
        </w:rPr>
      </w:pPr>
      <w:r>
        <w:rPr>
          <w:rFonts w:hint="eastAsia" w:ascii="宋体" w:hAnsi="宋体" w:cs="宋体"/>
          <w:bCs/>
          <w:spacing w:val="20"/>
          <w:sz w:val="52"/>
          <w:szCs w:val="52"/>
          <w:highlight w:val="yellow"/>
        </w:rPr>
      </w:r>
      <w:r/>
    </w:p>
    <w:p>
      <w:pPr>
        <w:pStyle w:val="707"/>
        <w:jc w:val="center"/>
        <w:spacing w:line="600" w:lineRule="exact"/>
        <w:rPr>
          <w:rFonts w:hint="eastAsia" w:ascii="宋体" w:hAnsi="宋体" w:cs="宋体"/>
          <w:b/>
          <w:spacing w:val="20"/>
          <w:sz w:val="52"/>
          <w:szCs w:val="52"/>
        </w:rPr>
      </w:pPr>
      <w:r>
        <w:rPr>
          <w:rFonts w:hint="eastAsia" w:ascii="宋体" w:hAnsi="宋体" w:cs="宋体"/>
          <w:b/>
          <w:spacing w:val="20"/>
          <w:sz w:val="52"/>
          <w:szCs w:val="52"/>
        </w:rPr>
        <w:t xml:space="preserve">启东市公安局</w:t>
      </w:r>
      <w:r/>
    </w:p>
    <w:p>
      <w:pPr>
        <w:pStyle w:val="707"/>
        <w:jc w:val="center"/>
        <w:spacing w:line="600" w:lineRule="exact"/>
        <w:rPr>
          <w:rFonts w:hint="eastAsia" w:ascii="宋体" w:hAnsi="宋体" w:cs="宋体"/>
          <w:b/>
          <w:spacing w:val="20"/>
          <w:sz w:val="52"/>
          <w:szCs w:val="52"/>
        </w:rPr>
      </w:pPr>
      <w:r>
        <w:rPr>
          <w:rFonts w:hint="eastAsia" w:ascii="宋体" w:hAnsi="宋体" w:cs="宋体"/>
          <w:b/>
          <w:spacing w:val="20"/>
          <w:sz w:val="52"/>
          <w:szCs w:val="52"/>
        </w:rPr>
      </w:r>
      <w:r/>
    </w:p>
    <w:p>
      <w:pPr>
        <w:pStyle w:val="707"/>
        <w:jc w:val="center"/>
        <w:spacing w:line="600" w:lineRule="exact"/>
        <w:rPr>
          <w:rFonts w:hint="eastAsia" w:ascii="宋体" w:hAnsi="宋体" w:cs="宋体"/>
          <w:b/>
          <w:spacing w:val="20"/>
          <w:sz w:val="52"/>
          <w:szCs w:val="52"/>
        </w:rPr>
      </w:pPr>
      <w:r>
        <w:rPr>
          <w:rFonts w:hint="eastAsia" w:ascii="宋体" w:hAnsi="宋体" w:cs="宋体"/>
          <w:b/>
          <w:spacing w:val="20"/>
          <w:sz w:val="52"/>
          <w:szCs w:val="52"/>
        </w:rPr>
        <w:t xml:space="preserve">2026年警务辅助人员服装采购项目</w:t>
      </w:r>
      <w:r/>
    </w:p>
    <w:p>
      <w:pPr>
        <w:pStyle w:val="707"/>
        <w:jc w:val="center"/>
        <w:rPr>
          <w:rFonts w:hint="eastAsia" w:ascii="宋体" w:hAnsi="宋体" w:cs="宋体"/>
          <w:bCs/>
          <w:sz w:val="100"/>
          <w:szCs w:val="100"/>
        </w:rPr>
      </w:pPr>
      <w:r>
        <w:rPr>
          <w:rFonts w:hint="eastAsia" w:ascii="宋体" w:hAnsi="宋体" w:cs="宋体"/>
          <w:bCs/>
          <w:sz w:val="100"/>
          <w:szCs w:val="100"/>
        </w:rPr>
      </w:r>
      <w:r/>
    </w:p>
    <w:p>
      <w:pPr>
        <w:pStyle w:val="707"/>
        <w:jc w:val="center"/>
        <w:rPr>
          <w:rFonts w:hint="eastAsia" w:ascii="宋体" w:hAnsi="宋体" w:cs="宋体"/>
          <w:bCs/>
          <w:sz w:val="100"/>
          <w:szCs w:val="100"/>
        </w:rPr>
      </w:pPr>
      <w:r>
        <w:rPr>
          <w:rFonts w:hint="eastAsia" w:ascii="宋体" w:hAnsi="宋体" w:cs="宋体"/>
          <w:bCs/>
          <w:sz w:val="100"/>
          <w:szCs w:val="100"/>
        </w:rPr>
        <w:t xml:space="preserve">政府采购招标文件</w:t>
      </w:r>
      <w:r/>
    </w:p>
    <w:p>
      <w:pPr>
        <w:pStyle w:val="710"/>
        <w:spacing w:line="500" w:lineRule="exact"/>
        <w:rPr>
          <w:rFonts w:hint="eastAsia" w:ascii="宋体" w:hAnsi="宋体" w:cs="宋体"/>
          <w:b w:val="0"/>
          <w:bCs/>
        </w:rPr>
      </w:pPr>
      <w:r>
        <w:rPr>
          <w:rFonts w:hint="eastAsia" w:ascii="宋体" w:hAnsi="宋体" w:cs="宋体"/>
          <w:b w:val="0"/>
          <w:bCs/>
        </w:rPr>
      </w:r>
      <w:r/>
    </w:p>
    <w:p>
      <w:pPr>
        <w:pStyle w:val="710"/>
        <w:spacing w:line="500" w:lineRule="exact"/>
        <w:rPr>
          <w:rFonts w:hint="eastAsia" w:ascii="宋体" w:hAnsi="宋体" w:cs="宋体"/>
          <w:b w:val="0"/>
          <w:bCs/>
          <w:sz w:val="36"/>
          <w:szCs w:val="36"/>
        </w:rPr>
      </w:pPr>
      <w:r>
        <w:rPr>
          <w:rFonts w:hint="eastAsia" w:ascii="宋体" w:hAnsi="宋体" w:cs="宋体"/>
          <w:b w:val="0"/>
          <w:bCs/>
          <w:sz w:val="36"/>
          <w:szCs w:val="36"/>
        </w:rPr>
      </w:r>
      <w:r/>
    </w:p>
    <w:p>
      <w:pPr>
        <w:pStyle w:val="710"/>
        <w:spacing w:line="500" w:lineRule="exact"/>
        <w:rPr>
          <w:rFonts w:hint="eastAsia" w:ascii="宋体" w:hAnsi="宋体" w:cs="宋体"/>
          <w:b w:val="0"/>
          <w:bCs/>
          <w:sz w:val="36"/>
          <w:szCs w:val="36"/>
        </w:rPr>
      </w:pPr>
      <w:r>
        <w:rPr>
          <w:rFonts w:hint="eastAsia" w:ascii="宋体" w:hAnsi="宋体" w:cs="宋体"/>
          <w:b w:val="0"/>
          <w:bCs/>
          <w:sz w:val="36"/>
          <w:szCs w:val="36"/>
        </w:rPr>
      </w:r>
      <w:r/>
    </w:p>
    <w:p>
      <w:pPr>
        <w:pStyle w:val="710"/>
        <w:spacing w:line="500" w:lineRule="exact"/>
        <w:rPr>
          <w:rFonts w:hint="eastAsia" w:ascii="宋体" w:hAnsi="宋体" w:cs="宋体"/>
          <w:b w:val="0"/>
          <w:bCs/>
          <w:sz w:val="36"/>
          <w:szCs w:val="36"/>
        </w:rPr>
      </w:pPr>
      <w:r>
        <w:rPr>
          <w:rFonts w:hint="eastAsia" w:ascii="宋体" w:hAnsi="宋体" w:cs="宋体"/>
          <w:b w:val="0"/>
          <w:bCs/>
          <w:sz w:val="36"/>
          <w:szCs w:val="36"/>
        </w:rPr>
        <w:t xml:space="preserve">项目编号：</w:t>
      </w:r>
      <w:r>
        <w:rPr>
          <w:rFonts w:ascii="宋体" w:hAnsi="宋体" w:cs="宋体"/>
          <w:b w:val="0"/>
          <w:bCs/>
          <w:sz w:val="36"/>
          <w:szCs w:val="36"/>
        </w:rPr>
        <w:t xml:space="preserve">JSZC-320681-NTYK-G2026-0001</w:t>
      </w:r>
      <w:r>
        <w:rPr>
          <w:rFonts w:hint="eastAsia" w:ascii="宋体" w:hAnsi="宋体" w:cs="宋体"/>
          <w:b w:val="0"/>
          <w:bCs/>
          <w:sz w:val="36"/>
          <w:szCs w:val="36"/>
        </w:rPr>
      </w:r>
      <w:r/>
    </w:p>
    <w:p>
      <w:pPr>
        <w:pStyle w:val="707"/>
        <w:jc w:val="center"/>
        <w:spacing w:line="500" w:lineRule="exact"/>
        <w:rPr>
          <w:rFonts w:hint="eastAsia" w:ascii="宋体" w:hAnsi="宋体" w:cs="宋体"/>
          <w:b/>
          <w:sz w:val="36"/>
        </w:rPr>
      </w:pPr>
      <w:r>
        <w:rPr>
          <w:rFonts w:hint="eastAsia" w:ascii="宋体" w:hAnsi="宋体" w:cs="宋体"/>
          <w:b/>
          <w:sz w:val="36"/>
        </w:rPr>
      </w:r>
      <w:r/>
    </w:p>
    <w:p>
      <w:pPr>
        <w:pStyle w:val="707"/>
        <w:spacing w:line="500" w:lineRule="exact"/>
        <w:rPr>
          <w:rFonts w:hint="eastAsia" w:ascii="宋体" w:hAnsi="宋体" w:cs="宋体"/>
        </w:rPr>
      </w:pPr>
      <w:r>
        <w:rPr>
          <w:rFonts w:hint="eastAsia" w:ascii="宋体" w:hAnsi="宋体" w:cs="宋体"/>
        </w:rPr>
      </w:r>
      <w:r/>
    </w:p>
    <w:p>
      <w:pPr>
        <w:pStyle w:val="707"/>
        <w:jc w:val="center"/>
        <w:spacing w:line="500" w:lineRule="exact"/>
        <w:rPr>
          <w:rFonts w:hint="eastAsia" w:ascii="宋体" w:hAnsi="宋体" w:cs="宋体"/>
          <w:sz w:val="32"/>
        </w:rPr>
      </w:pPr>
      <w:r>
        <w:rPr>
          <w:rFonts w:hint="eastAsia" w:ascii="宋体" w:hAnsi="宋体" w:cs="宋体"/>
          <w:sz w:val="32"/>
        </w:rPr>
      </w:r>
      <w:r/>
    </w:p>
    <w:p>
      <w:pPr>
        <w:pStyle w:val="707"/>
        <w:jc w:val="center"/>
        <w:spacing w:line="500" w:lineRule="exact"/>
        <w:rPr>
          <w:rFonts w:hint="eastAsia" w:ascii="宋体" w:hAnsi="宋体" w:cs="宋体"/>
          <w:sz w:val="32"/>
        </w:rPr>
      </w:pPr>
      <w:r>
        <w:rPr>
          <w:rFonts w:hint="eastAsia" w:ascii="宋体" w:hAnsi="宋体" w:cs="宋体"/>
          <w:sz w:val="32"/>
        </w:rPr>
      </w:r>
      <w:r/>
    </w:p>
    <w:p>
      <w:pPr>
        <w:pStyle w:val="707"/>
        <w:spacing w:line="500" w:lineRule="exact"/>
        <w:rPr>
          <w:rFonts w:hint="eastAsia" w:ascii="宋体" w:hAnsi="宋体" w:cs="宋体"/>
          <w:sz w:val="32"/>
        </w:rPr>
      </w:pPr>
      <w:r>
        <w:rPr>
          <w:rFonts w:hint="eastAsia" w:ascii="宋体" w:hAnsi="宋体" w:cs="宋体"/>
          <w:sz w:val="32"/>
        </w:rPr>
      </w:r>
      <w:r/>
    </w:p>
    <w:p>
      <w:pPr>
        <w:pStyle w:val="707"/>
        <w:jc w:val="center"/>
        <w:spacing w:line="500" w:lineRule="exact"/>
        <w:rPr>
          <w:rFonts w:hint="eastAsia" w:ascii="宋体" w:hAnsi="宋体" w:cs="宋体"/>
          <w:sz w:val="32"/>
        </w:rPr>
      </w:pPr>
      <w:r>
        <w:rPr>
          <w:rFonts w:hint="eastAsia" w:ascii="宋体" w:hAnsi="宋体" w:cs="宋体"/>
          <w:sz w:val="32"/>
        </w:rPr>
      </w:r>
      <w:r/>
    </w:p>
    <w:p>
      <w:pPr>
        <w:pStyle w:val="707"/>
        <w:jc w:val="center"/>
        <w:spacing w:line="500" w:lineRule="exact"/>
        <w:rPr>
          <w:rFonts w:hint="eastAsia" w:ascii="宋体" w:hAnsi="宋体" w:cs="宋体"/>
          <w:bCs/>
          <w:spacing w:val="20"/>
          <w:sz w:val="44"/>
        </w:rPr>
      </w:pPr>
      <w:r>
        <w:rPr>
          <w:rFonts w:hint="eastAsia" w:ascii="宋体" w:hAnsi="宋体" w:cs="宋体"/>
          <w:bCs/>
          <w:spacing w:val="20"/>
          <w:sz w:val="44"/>
        </w:rPr>
        <w:t xml:space="preserve">启东市公安局</w:t>
      </w:r>
      <w:r/>
    </w:p>
    <w:p>
      <w:pPr>
        <w:pStyle w:val="719"/>
        <w:ind w:firstLine="0"/>
        <w:rPr>
          <w:rFonts w:hint="eastAsia" w:ascii="宋体" w:hAnsi="宋体" w:cs="宋体"/>
          <w:sz w:val="44"/>
          <w:szCs w:val="44"/>
        </w:rPr>
      </w:pPr>
      <w:r>
        <w:rPr>
          <w:rFonts w:hint="eastAsia" w:ascii="宋体" w:hAnsi="宋体" w:cs="宋体"/>
          <w:sz w:val="44"/>
          <w:szCs w:val="44"/>
        </w:rPr>
        <w:t xml:space="preserve">2026年5月19日</w:t>
      </w:r>
      <w:r/>
    </w:p>
    <w:p>
      <w:pPr>
        <w:pStyle w:val="707"/>
        <w:ind w:left="-158"/>
        <w:rPr>
          <w:rFonts w:hint="eastAsia" w:ascii="宋体" w:hAnsi="宋体" w:cs="宋体"/>
          <w:b/>
          <w:sz w:val="26"/>
          <w:szCs w:val="28"/>
          <w:u w:val="single"/>
        </w:rPr>
      </w:pPr>
      <w:r/>
      <w:bookmarkStart w:id="0" w:name="_Hlk194478377"/>
      <w:r>
        <w:rPr>
          <w:rFonts w:hint="eastAsia" w:ascii="宋体" w:hAnsi="宋体" w:cs="宋体"/>
          <w:b/>
          <w:sz w:val="26"/>
          <w:szCs w:val="28"/>
          <w:u w:val="single"/>
        </w:rPr>
        <w:t xml:space="preserve">________________________________________________________________</w:t>
      </w:r>
      <w:bookmarkEnd w:id="0"/>
      <w:r>
        <w:rPr>
          <w:rFonts w:hint="eastAsia" w:ascii="宋体" w:hAnsi="宋体" w:cs="宋体"/>
          <w:b/>
          <w:sz w:val="26"/>
          <w:szCs w:val="28"/>
          <w:u w:val="single"/>
        </w:rPr>
      </w:r>
      <w:r/>
    </w:p>
    <w:p>
      <w:pPr>
        <w:pStyle w:val="707"/>
        <w:ind w:left="-158"/>
        <w:rPr>
          <w:rFonts w:hint="eastAsia" w:ascii="宋体" w:hAnsi="宋体" w:cs="宋体"/>
          <w:sz w:val="32"/>
          <w:szCs w:val="32"/>
        </w:rPr>
      </w:pPr>
      <w:r>
        <w:rPr>
          <w:rFonts w:hint="eastAsia" w:ascii="宋体" w:hAnsi="宋体" w:cs="宋体"/>
          <w:b/>
          <w:sz w:val="32"/>
          <w:szCs w:val="32"/>
        </w:rPr>
        <w:t xml:space="preserve">地址：</w:t>
      </w:r>
      <w:r>
        <w:rPr>
          <w:rFonts w:hint="eastAsia" w:ascii="宋体" w:hAnsi="宋体" w:cs="宋体"/>
          <w:sz w:val="32"/>
          <w:szCs w:val="32"/>
        </w:rPr>
        <w:t xml:space="preserve">启东市汇龙镇金沙江路668号</w:t>
      </w:r>
      <w:r/>
    </w:p>
    <w:p>
      <w:pPr>
        <w:pStyle w:val="707"/>
        <w:ind w:left="-158"/>
        <w:rPr>
          <w:rFonts w:hint="eastAsia" w:ascii="宋体" w:hAnsi="宋体" w:cs="宋体"/>
          <w:sz w:val="32"/>
          <w:szCs w:val="32"/>
        </w:rPr>
      </w:pPr>
      <w:r>
        <w:rPr>
          <w:rFonts w:hint="eastAsia" w:ascii="宋体" w:hAnsi="宋体" w:cs="宋体"/>
          <w:b/>
          <w:sz w:val="32"/>
          <w:szCs w:val="32"/>
        </w:rPr>
        <w:t xml:space="preserve">邮政编码：</w:t>
      </w:r>
      <w:r>
        <w:rPr>
          <w:rFonts w:hint="eastAsia" w:ascii="宋体" w:hAnsi="宋体" w:cs="宋体"/>
          <w:sz w:val="32"/>
          <w:szCs w:val="32"/>
        </w:rPr>
        <w:t xml:space="preserve">226200</w:t>
      </w:r>
      <w:r/>
    </w:p>
    <w:p>
      <w:pPr>
        <w:pStyle w:val="707"/>
        <w:ind w:left="-158" w:right="-601"/>
        <w:rPr>
          <w:rFonts w:hint="eastAsia" w:ascii="宋体" w:hAnsi="宋体" w:cs="宋体"/>
          <w:b/>
          <w:sz w:val="32"/>
          <w:szCs w:val="32"/>
        </w:rPr>
      </w:pPr>
      <w:r>
        <w:rPr>
          <w:rFonts w:hint="eastAsia" w:ascii="宋体" w:hAnsi="宋体" w:cs="宋体"/>
          <w:b/>
          <w:sz w:val="32"/>
          <w:szCs w:val="32"/>
        </w:rPr>
        <w:t xml:space="preserve">江苏政府采购网</w:t>
      </w:r>
      <w:r/>
    </w:p>
    <w:p>
      <w:pPr>
        <w:pStyle w:val="707"/>
        <w:jc w:val="center"/>
        <w:widowControl/>
        <w:rPr>
          <w:rFonts w:hint="eastAsia" w:ascii="宋体" w:hAnsi="宋体" w:cs="宋体"/>
          <w:sz w:val="44"/>
          <w:szCs w:val="44"/>
        </w:rPr>
      </w:pPr>
      <w:r>
        <w:rPr>
          <w:rFonts w:hint="eastAsia" w:ascii="宋体" w:hAnsi="宋体" w:cs="宋体"/>
          <w:sz w:val="44"/>
          <w:szCs w:val="44"/>
        </w:rPr>
        <w:br w:type="page" w:clear="all"/>
        <w:t xml:space="preserve">目 录</w:t>
      </w:r>
      <w:r/>
    </w:p>
    <w:p>
      <w:pPr>
        <w:pStyle w:val="707"/>
        <w:jc w:val="center"/>
        <w:spacing w:line="360" w:lineRule="auto"/>
        <w:rPr>
          <w:rFonts w:hint="eastAsia" w:ascii="宋体" w:hAnsi="宋体" w:cs="宋体"/>
          <w:sz w:val="32"/>
          <w:szCs w:val="32"/>
        </w:rPr>
      </w:pPr>
      <w:r>
        <w:rPr>
          <w:rFonts w:hint="eastAsia" w:ascii="宋体" w:hAnsi="宋体" w:cs="宋体"/>
          <w:sz w:val="32"/>
          <w:szCs w:val="32"/>
        </w:rPr>
      </w:r>
      <w:r/>
    </w:p>
    <w:p>
      <w:pPr>
        <w:pStyle w:val="707"/>
        <w:jc w:val="center"/>
        <w:spacing w:line="360" w:lineRule="auto"/>
        <w:rPr>
          <w:rFonts w:hint="eastAsia" w:ascii="宋体" w:hAnsi="宋体" w:cs="宋体"/>
          <w:sz w:val="32"/>
          <w:szCs w:val="32"/>
        </w:rPr>
      </w:pPr>
      <w:r>
        <w:rPr>
          <w:rFonts w:hint="eastAsia" w:ascii="宋体" w:hAnsi="宋体" w:cs="宋体"/>
          <w:sz w:val="32"/>
          <w:szCs w:val="32"/>
        </w:rPr>
      </w:r>
      <w:r/>
    </w:p>
    <w:p>
      <w:pPr>
        <w:pStyle w:val="707"/>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第一部分  投标邀请</w:t>
      </w:r>
      <w:r>
        <w:rPr>
          <w:rFonts w:hint="eastAsia" w:ascii="宋体" w:hAnsi="宋体" w:cs="宋体"/>
          <w:spacing w:val="2"/>
          <w:sz w:val="32"/>
          <w:szCs w:val="32"/>
        </w:rPr>
      </w:r>
      <w:r/>
    </w:p>
    <w:p>
      <w:pPr>
        <w:pStyle w:val="707"/>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第二部分  投标须知</w:t>
      </w:r>
      <w:r>
        <w:rPr>
          <w:rFonts w:hint="eastAsia" w:ascii="宋体" w:hAnsi="宋体" w:cs="宋体"/>
          <w:spacing w:val="2"/>
          <w:sz w:val="32"/>
          <w:szCs w:val="32"/>
        </w:rPr>
      </w:r>
      <w:r/>
    </w:p>
    <w:p>
      <w:pPr>
        <w:pStyle w:val="707"/>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第三部分  项目需求</w:t>
      </w:r>
      <w:r>
        <w:rPr>
          <w:rFonts w:hint="eastAsia" w:ascii="宋体" w:hAnsi="宋体" w:cs="宋体"/>
          <w:spacing w:val="2"/>
          <w:sz w:val="32"/>
          <w:szCs w:val="32"/>
        </w:rPr>
      </w:r>
      <w:r/>
    </w:p>
    <w:p>
      <w:pPr>
        <w:pStyle w:val="707"/>
        <w:ind w:firstLine="640"/>
        <w:spacing w:line="360" w:lineRule="auto"/>
        <w:tabs>
          <w:tab w:val="left" w:pos="7740" w:leader="none"/>
        </w:tabs>
        <w:rPr>
          <w:rFonts w:hint="eastAsia" w:ascii="宋体" w:hAnsi="宋体" w:cs="宋体"/>
          <w:spacing w:val="2"/>
          <w:sz w:val="32"/>
          <w:szCs w:val="32"/>
        </w:rPr>
      </w:pPr>
      <w:r>
        <w:rPr>
          <w:rFonts w:hint="eastAsia" w:ascii="宋体" w:hAnsi="宋体" w:cs="宋体"/>
          <w:sz w:val="32"/>
          <w:szCs w:val="32"/>
        </w:rPr>
        <w:t xml:space="preserve">第四部分  </w:t>
      </w:r>
      <w:r>
        <w:rPr>
          <w:rFonts w:hint="eastAsia" w:ascii="宋体" w:hAnsi="宋体" w:cs="宋体"/>
          <w:bCs/>
          <w:sz w:val="32"/>
          <w:szCs w:val="32"/>
        </w:rPr>
        <w:t xml:space="preserve">开标和评标</w:t>
      </w:r>
      <w:r>
        <w:rPr>
          <w:rFonts w:hint="eastAsia" w:ascii="宋体" w:hAnsi="宋体" w:cs="宋体"/>
          <w:spacing w:val="2"/>
          <w:sz w:val="32"/>
          <w:szCs w:val="32"/>
        </w:rPr>
      </w:r>
      <w:r/>
    </w:p>
    <w:p>
      <w:pPr>
        <w:pStyle w:val="707"/>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第五部分  投标文件格式</w:t>
      </w:r>
      <w:r>
        <w:rPr>
          <w:rFonts w:hint="eastAsia" w:ascii="宋体" w:hAnsi="宋体" w:cs="宋体"/>
          <w:spacing w:val="2"/>
          <w:sz w:val="32"/>
          <w:szCs w:val="32"/>
        </w:rPr>
      </w:r>
      <w:r/>
    </w:p>
    <w:p>
      <w:pPr>
        <w:pStyle w:val="707"/>
        <w:spacing w:line="500" w:lineRule="exact"/>
        <w:rPr>
          <w:rFonts w:hint="eastAsia" w:ascii="宋体" w:hAnsi="宋体" w:cs="宋体"/>
          <w:b/>
          <w:sz w:val="32"/>
          <w:szCs w:val="32"/>
        </w:rPr>
      </w:pPr>
      <w:r>
        <w:rPr>
          <w:rFonts w:hint="eastAsia" w:ascii="宋体" w:hAnsi="宋体" w:cs="宋体"/>
          <w:b/>
          <w:sz w:val="32"/>
          <w:szCs w:val="32"/>
        </w:rPr>
      </w:r>
      <w:r/>
    </w:p>
    <w:p>
      <w:pPr>
        <w:pStyle w:val="707"/>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pStyle w:val="707"/>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pStyle w:val="707"/>
        <w:spacing w:line="500" w:lineRule="exact"/>
        <w:tabs>
          <w:tab w:val="left" w:pos="7740" w:leader="none"/>
        </w:tabs>
        <w:rPr>
          <w:rFonts w:hint="eastAsia" w:ascii="宋体" w:hAnsi="宋体" w:cs="宋体"/>
          <w:b/>
          <w:bCs/>
          <w:sz w:val="32"/>
          <w:szCs w:val="32"/>
        </w:rPr>
      </w:pPr>
      <w:r>
        <w:rPr>
          <w:rFonts w:hint="eastAsia" w:ascii="宋体" w:hAnsi="宋体" w:cs="宋体"/>
          <w:b/>
          <w:bCs/>
          <w:sz w:val="32"/>
          <w:szCs w:val="32"/>
        </w:rPr>
      </w:r>
      <w:r/>
    </w:p>
    <w:p>
      <w:pPr>
        <w:pStyle w:val="707"/>
        <w:spacing w:line="500" w:lineRule="exact"/>
        <w:rPr>
          <w:rFonts w:hint="eastAsia" w:ascii="宋体" w:hAnsi="宋体" w:cs="宋体"/>
          <w:b/>
          <w:sz w:val="44"/>
          <w:szCs w:val="44"/>
        </w:rPr>
        <w:outlineLvl w:val="0"/>
      </w:pPr>
      <w:r>
        <w:rPr>
          <w:rFonts w:hint="eastAsia" w:ascii="宋体" w:hAnsi="宋体" w:cs="宋体"/>
          <w:b/>
          <w:sz w:val="44"/>
          <w:szCs w:val="44"/>
        </w:rPr>
      </w:r>
      <w:r/>
    </w:p>
    <w:p>
      <w:pPr>
        <w:pStyle w:val="707"/>
        <w:spacing w:line="500" w:lineRule="exact"/>
        <w:rPr>
          <w:rFonts w:hint="eastAsia" w:ascii="宋体" w:hAnsi="宋体" w:cs="宋体"/>
          <w:sz w:val="44"/>
          <w:szCs w:val="44"/>
        </w:rPr>
        <w:outlineLvl w:val="0"/>
      </w:pPr>
      <w:r>
        <w:rPr>
          <w:rFonts w:hint="eastAsia" w:ascii="宋体" w:hAnsi="宋体" w:cs="宋体"/>
          <w:sz w:val="44"/>
          <w:szCs w:val="44"/>
        </w:rPr>
      </w:r>
      <w:r/>
    </w:p>
    <w:p>
      <w:pPr>
        <w:pStyle w:val="707"/>
        <w:spacing w:line="500" w:lineRule="exact"/>
        <w:rPr>
          <w:rFonts w:hint="eastAsia" w:ascii="宋体" w:hAnsi="宋体" w:cs="宋体"/>
          <w:sz w:val="44"/>
          <w:szCs w:val="44"/>
        </w:rPr>
        <w:outlineLvl w:val="0"/>
      </w:pPr>
      <w:r>
        <w:rPr>
          <w:rFonts w:hint="eastAsia" w:ascii="宋体" w:hAnsi="宋体" w:cs="宋体"/>
          <w:sz w:val="44"/>
          <w:szCs w:val="44"/>
        </w:rPr>
      </w:r>
      <w:r/>
    </w:p>
    <w:p>
      <w:pPr>
        <w:pStyle w:val="707"/>
        <w:spacing w:line="500" w:lineRule="exact"/>
        <w:rPr>
          <w:rFonts w:hint="eastAsia" w:ascii="宋体" w:hAnsi="宋体" w:cs="宋体"/>
          <w:sz w:val="44"/>
          <w:szCs w:val="44"/>
        </w:rPr>
        <w:outlineLvl w:val="0"/>
      </w:pPr>
      <w:r>
        <w:rPr>
          <w:rFonts w:hint="eastAsia" w:ascii="宋体" w:hAnsi="宋体" w:cs="宋体"/>
          <w:sz w:val="44"/>
          <w:szCs w:val="44"/>
        </w:rPr>
      </w:r>
      <w:r/>
    </w:p>
    <w:p>
      <w:pPr>
        <w:pStyle w:val="707"/>
        <w:spacing w:line="500" w:lineRule="exact"/>
        <w:rPr>
          <w:rFonts w:hint="eastAsia" w:ascii="宋体" w:hAnsi="宋体" w:cs="宋体"/>
          <w:sz w:val="44"/>
          <w:szCs w:val="44"/>
        </w:rPr>
        <w:outlineLvl w:val="0"/>
      </w:pPr>
      <w:r>
        <w:rPr>
          <w:rFonts w:hint="eastAsia" w:ascii="宋体" w:hAnsi="宋体" w:cs="宋体"/>
          <w:sz w:val="44"/>
          <w:szCs w:val="44"/>
        </w:rPr>
      </w:r>
      <w:r/>
    </w:p>
    <w:p>
      <w:pPr>
        <w:pStyle w:val="707"/>
        <w:spacing w:line="500" w:lineRule="exact"/>
        <w:rPr>
          <w:rFonts w:hint="eastAsia" w:ascii="宋体" w:hAnsi="宋体" w:cs="宋体"/>
          <w:sz w:val="44"/>
          <w:szCs w:val="44"/>
        </w:rPr>
        <w:outlineLvl w:val="0"/>
      </w:pPr>
      <w:r>
        <w:rPr>
          <w:rFonts w:hint="eastAsia" w:ascii="宋体" w:hAnsi="宋体" w:cs="宋体"/>
          <w:sz w:val="44"/>
          <w:szCs w:val="44"/>
        </w:rPr>
      </w:r>
      <w:r/>
    </w:p>
    <w:p>
      <w:pPr>
        <w:pStyle w:val="707"/>
        <w:spacing w:line="500" w:lineRule="exact"/>
        <w:rPr>
          <w:rFonts w:hint="eastAsia" w:ascii="宋体" w:hAnsi="宋体" w:cs="宋体"/>
          <w:sz w:val="44"/>
          <w:szCs w:val="44"/>
        </w:rPr>
        <w:outlineLvl w:val="0"/>
      </w:pPr>
      <w:r>
        <w:rPr>
          <w:rFonts w:hint="eastAsia" w:ascii="宋体" w:hAnsi="宋体" w:cs="宋体"/>
          <w:sz w:val="44"/>
          <w:szCs w:val="44"/>
        </w:rPr>
      </w:r>
      <w:r/>
    </w:p>
    <w:p>
      <w:pPr>
        <w:pStyle w:val="707"/>
        <w:spacing w:line="500" w:lineRule="exact"/>
        <w:rPr>
          <w:rFonts w:hint="eastAsia" w:ascii="宋体" w:hAnsi="宋体" w:cs="宋体"/>
          <w:sz w:val="44"/>
          <w:szCs w:val="44"/>
        </w:rPr>
        <w:outlineLvl w:val="0"/>
      </w:pPr>
      <w:r>
        <w:rPr>
          <w:rFonts w:hint="eastAsia" w:ascii="宋体" w:hAnsi="宋体" w:cs="宋体"/>
          <w:sz w:val="44"/>
          <w:szCs w:val="44"/>
        </w:rPr>
      </w:r>
      <w:r/>
    </w:p>
    <w:p>
      <w:pPr>
        <w:pStyle w:val="707"/>
        <w:spacing w:line="500" w:lineRule="exact"/>
        <w:rPr>
          <w:rFonts w:hint="eastAsia" w:ascii="宋体" w:hAnsi="宋体" w:cs="宋体"/>
          <w:sz w:val="44"/>
          <w:szCs w:val="44"/>
        </w:rPr>
        <w:outlineLvl w:val="0"/>
      </w:pPr>
      <w:r>
        <w:rPr>
          <w:rFonts w:hint="eastAsia" w:ascii="宋体" w:hAnsi="宋体" w:cs="宋体"/>
          <w:sz w:val="44"/>
          <w:szCs w:val="44"/>
        </w:rPr>
      </w:r>
      <w:r/>
    </w:p>
    <w:p>
      <w:pPr>
        <w:pStyle w:val="707"/>
        <w:spacing w:line="500" w:lineRule="exact"/>
        <w:rPr>
          <w:rFonts w:hint="eastAsia" w:ascii="宋体" w:hAnsi="宋体" w:cs="宋体"/>
          <w:sz w:val="44"/>
          <w:szCs w:val="44"/>
        </w:rPr>
        <w:outlineLvl w:val="0"/>
      </w:pPr>
      <w:r>
        <w:rPr>
          <w:rFonts w:hint="eastAsia" w:ascii="宋体" w:hAnsi="宋体" w:cs="宋体"/>
          <w:sz w:val="44"/>
          <w:szCs w:val="44"/>
        </w:rPr>
      </w:r>
      <w:r/>
    </w:p>
    <w:p>
      <w:pPr>
        <w:pStyle w:val="707"/>
        <w:jc w:val="center"/>
        <w:spacing w:line="500" w:lineRule="exact"/>
        <w:rPr>
          <w:rFonts w:hint="eastAsia" w:ascii="宋体" w:hAnsi="宋体" w:cs="宋体"/>
          <w:bCs/>
          <w:sz w:val="36"/>
          <w:szCs w:val="36"/>
        </w:rPr>
        <w:outlineLvl w:val="0"/>
      </w:pPr>
      <w:r>
        <w:rPr>
          <w:rFonts w:hint="eastAsia" w:ascii="宋体" w:hAnsi="宋体" w:cs="宋体"/>
          <w:bCs/>
          <w:sz w:val="36"/>
          <w:szCs w:val="36"/>
        </w:rPr>
        <w:br w:type="page" w:clear="all"/>
        <w:t xml:space="preserve">第一部分  </w:t>
      </w:r>
      <w:bookmarkStart w:id="1" w:name="OLE_LINK7"/>
      <w:r/>
      <w:bookmarkStart w:id="2" w:name="OLE_LINK5"/>
      <w:r>
        <w:rPr>
          <w:rFonts w:hint="eastAsia" w:ascii="宋体" w:hAnsi="宋体" w:cs="宋体"/>
          <w:bCs/>
          <w:sz w:val="36"/>
          <w:szCs w:val="36"/>
        </w:rPr>
        <w:t xml:space="preserve">投标邀请</w:t>
      </w:r>
      <w:r/>
    </w:p>
    <w:p>
      <w:pPr>
        <w:pStyle w:val="707"/>
        <w:ind w:firstLine="560"/>
        <w:spacing w:line="500" w:lineRule="exact"/>
        <w:rPr>
          <w:rFonts w:hint="eastAsia" w:ascii="宋体" w:hAnsi="宋体" w:cs="宋体"/>
          <w:sz w:val="28"/>
          <w:szCs w:val="28"/>
        </w:rPr>
      </w:pPr>
      <w:r/>
      <w:bookmarkStart w:id="3" w:name="OLE_LINK6"/>
      <w:r>
        <w:rPr>
          <w:rFonts w:hint="eastAsia" w:ascii="宋体" w:hAnsi="宋体" w:cs="宋体"/>
          <w:sz w:val="28"/>
          <w:szCs w:val="28"/>
        </w:rPr>
        <w:t xml:space="preserve">受启东市公安局的委托，南通赢开工程项目管理有限公司就启东市公安局2026年警务辅助人员服装采购项目（项目编号：</w:t>
      </w:r>
      <w:r>
        <w:rPr>
          <w:rFonts w:ascii="宋体" w:hAnsi="宋体" w:cs="宋体"/>
          <w:sz w:val="28"/>
          <w:szCs w:val="28"/>
        </w:rPr>
        <w:t xml:space="preserve">JSZC-320681-NTYK-G2026-0001</w:t>
      </w:r>
      <w:r>
        <w:rPr>
          <w:rFonts w:hint="eastAsia" w:ascii="宋体" w:hAnsi="宋体" w:cs="宋体"/>
          <w:sz w:val="28"/>
          <w:szCs w:val="28"/>
        </w:rPr>
        <w:t xml:space="preserve">）进行公开招标采购，欢迎符合条件的供应商投标。</w:t>
      </w:r>
      <w:r/>
    </w:p>
    <w:p>
      <w:pPr>
        <w:pStyle w:val="707"/>
        <w:ind w:firstLine="560"/>
        <w:spacing w:line="500" w:lineRule="exact"/>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项目概况</w:t>
      </w:r>
      <w:r/>
    </w:p>
    <w:p>
      <w:pPr>
        <w:pStyle w:val="707"/>
        <w:ind w:firstLine="560"/>
        <w:spacing w:line="500" w:lineRule="exact"/>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启东市公安局2026</w:t>
      </w:r>
      <w:r>
        <w:rPr>
          <w:rFonts w:hint="eastAsia" w:ascii="宋体" w:hAnsi="宋体" w:cs="宋体"/>
          <w:sz w:val="28"/>
          <w:szCs w:val="28"/>
        </w:rPr>
        <w:t xml:space="preserve">年警务辅助人员服装采购项目的潜在投标人应在江苏政府采购网获取招标文件，并于2026年6月9日9点00分（北京时间）前递交投标文件。</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一、项目基本情况</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JSZC-320681-NTYK-G2026-0001</w:t>
      </w:r>
      <w:r>
        <w:rPr>
          <w:rFonts w:hint="eastAsia" w:ascii="宋体" w:hAnsi="宋体" w:cs="宋体"/>
          <w:sz w:val="28"/>
          <w:szCs w:val="28"/>
        </w:rPr>
        <w:t xml:space="preserve">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项目名称：启东市公安局2026年警务辅助人员服装采购项目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项目类型：货物</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所属行业：工业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预算金额：115元</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最高限价：1149190.4元（最终报价超过最高限价的为无效投标。）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采购需求：详见招标文件，请仔细研究。</w:t>
      </w:r>
      <w:r/>
    </w:p>
    <w:p>
      <w:pPr>
        <w:pStyle w:val="707"/>
        <w:ind w:firstLine="560"/>
        <w:spacing w:line="500" w:lineRule="exact"/>
        <w:rPr>
          <w:rFonts w:hint="eastAsia" w:ascii="宋体" w:hAnsi="宋体" w:cs="宋体"/>
          <w:color w:val="ff0000"/>
          <w:sz w:val="28"/>
          <w:szCs w:val="28"/>
        </w:rPr>
      </w:pPr>
      <w:r>
        <w:rPr>
          <w:rFonts w:hint="eastAsia" w:ascii="宋体" w:hAnsi="宋体" w:cs="宋体"/>
          <w:sz w:val="28"/>
          <w:szCs w:val="28"/>
        </w:rPr>
        <w:t xml:space="preserve">合同履行期限：详见招标文件第三部分项目需求。</w:t>
      </w:r>
      <w:r>
        <w:rPr>
          <w:rFonts w:hint="eastAsia" w:ascii="宋体" w:hAnsi="宋体" w:cs="宋体"/>
          <w:color w:val="ff0000"/>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本项目是否接受联合体投标：否。</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本项目是否接受分包：否。</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二、申请人的资格要求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1.满足《中华人民共和国政府采购法》第二十二条规定。</w:t>
      </w:r>
      <w:r/>
    </w:p>
    <w:p>
      <w:pPr>
        <w:pStyle w:val="707"/>
        <w:ind w:firstLine="560"/>
        <w:spacing w:line="500" w:lineRule="exact"/>
        <w:rPr>
          <w:rFonts w:hint="eastAsia" w:ascii="宋体" w:hAnsi="宋体" w:cs="宋体"/>
          <w:sz w:val="28"/>
          <w:szCs w:val="28"/>
          <w:u w:val="single"/>
        </w:rPr>
      </w:pPr>
      <w:r>
        <w:rPr>
          <w:rFonts w:hint="eastAsia" w:ascii="宋体" w:hAnsi="宋体" w:cs="宋体"/>
          <w:sz w:val="28"/>
          <w:szCs w:val="28"/>
        </w:rPr>
        <w:t xml:space="preserve">2.落实政府采购政策需满足的资格要求：</w:t>
      </w:r>
      <w:r>
        <w:rPr>
          <w:rFonts w:hint="eastAsia" w:ascii="宋体" w:hAnsi="宋体" w:cs="宋体"/>
          <w:sz w:val="28"/>
          <w:szCs w:val="28"/>
          <w:u w:val="single"/>
        </w:rPr>
        <w:t xml:space="preserve">本项目属于专门面向中小企业采购的项目（货物类项目投标供应商提供的货物应全部由符合政策要求的中小微企业制造或者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p>
    <w:p>
      <w:pPr>
        <w:pStyle w:val="707"/>
        <w:ind w:firstLine="560"/>
        <w:spacing w:line="500" w:lineRule="exact"/>
        <w:rPr>
          <w:rFonts w:hint="eastAsia" w:ascii="宋体" w:hAnsi="宋体" w:cs="宋体"/>
          <w:sz w:val="28"/>
          <w:szCs w:val="28"/>
          <w:highlight w:val="yellow"/>
          <w:u w:val="single"/>
        </w:rPr>
      </w:pPr>
      <w:r>
        <w:rPr>
          <w:rFonts w:hint="eastAsia" w:ascii="宋体" w:hAnsi="宋体" w:cs="宋体"/>
          <w:sz w:val="28"/>
          <w:szCs w:val="28"/>
        </w:rPr>
        <w:t xml:space="preserve">3.本项目的特定资格要求：</w:t>
      </w:r>
      <w:bookmarkStart w:id="4" w:name="_Hlk212714035"/>
      <w:r>
        <w:rPr>
          <w:rFonts w:hint="eastAsia" w:ascii="宋体" w:hAnsi="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Pr>
          <w:rFonts w:hint="eastAsia" w:ascii="宋体" w:hAnsi="宋体" w:cs="宋体"/>
          <w:sz w:val="28"/>
          <w:szCs w:val="28"/>
          <w:highlight w:val="yellow"/>
          <w:u w:val="single"/>
        </w:rPr>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三、获取招标文件</w:t>
      </w:r>
      <w:r/>
    </w:p>
    <w:p>
      <w:pPr>
        <w:pStyle w:val="707"/>
        <w:ind w:firstLine="560"/>
        <w:spacing w:line="500" w:lineRule="exact"/>
        <w:rPr>
          <w:rFonts w:hint="eastAsia" w:ascii="宋体" w:hAnsi="宋体" w:cs="宋体"/>
          <w:sz w:val="28"/>
          <w:szCs w:val="28"/>
          <w:highlight w:val="yellow"/>
        </w:rPr>
      </w:pPr>
      <w:r>
        <w:rPr>
          <w:rFonts w:hint="eastAsia" w:ascii="宋体" w:hAnsi="宋体" w:cs="宋体"/>
          <w:sz w:val="28"/>
          <w:szCs w:val="28"/>
        </w:rPr>
        <w:t xml:space="preserve">时间：自本公告发布之日</w:t>
      </w:r>
      <w:r>
        <w:rPr>
          <w:rFonts w:hint="eastAsia" w:ascii="宋体" w:hAnsi="宋体" w:cs="宋体"/>
          <w:sz w:val="28"/>
          <w:szCs w:val="28"/>
        </w:rPr>
        <w:t xml:space="preserve">起至2026年6月9日</w:t>
      </w:r>
      <w:r>
        <w:rPr>
          <w:rFonts w:hint="eastAsia" w:ascii="宋体" w:hAnsi="宋体" w:cs="宋体"/>
          <w:sz w:val="28"/>
          <w:szCs w:val="28"/>
          <w:highlight w:val="yellow"/>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地点：江苏政府采购网（网上注册登记成功后系统内免费下载）</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方式：本项目采用网上注册登记方式。</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2.潜在供应商访问“苏采云”系统的网络地址和方法：“苏采云”系统的网址：http://jszfcg.jsczt.cn/。</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4.采购文件（后缀名为“.kedt”）、供应商操作指南及政府采购客户端工具可通过“苏采云”系统－已报名项目－报名详情页面内相应链接进行下载。</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5.招标代理机构（采购代理机构）将数据电文形式的采购文件加载至“苏采云”系统，供潜在供应商下载或者查阅。</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6.请潜在投标单位提前安装相应的控件（详见《江苏省政府采购管理交易系统（苏采云）供应商操作指南》）并使用谷歌浏览器登录“苏采云”系统参与不见面开评标。</w:t>
      </w:r>
      <w:r/>
    </w:p>
    <w:p>
      <w:pPr>
        <w:pStyle w:val="707"/>
        <w:ind w:firstLine="562"/>
        <w:spacing w:line="500" w:lineRule="exact"/>
        <w:rPr>
          <w:rFonts w:hint="eastAsia" w:ascii="宋体" w:hAnsi="宋体" w:cs="宋体"/>
          <w:b/>
          <w:sz w:val="28"/>
          <w:szCs w:val="28"/>
        </w:rPr>
      </w:pPr>
      <w:r>
        <w:rPr>
          <w:rFonts w:hint="eastAsia" w:ascii="宋体" w:hAnsi="宋体" w:cs="宋体"/>
          <w:b/>
          <w:sz w:val="28"/>
          <w:szCs w:val="28"/>
        </w:rPr>
        <w:t xml:space="preserve">注：如潜在供应商未按上述要求操作，将自行承担所产生的风险。</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四、提交投标文件截止时间、开标时间和地点</w:t>
      </w:r>
      <w:r/>
    </w:p>
    <w:p>
      <w:pPr>
        <w:pStyle w:val="707"/>
        <w:ind w:firstLine="560"/>
        <w:spacing w:line="500" w:lineRule="exact"/>
        <w:rPr>
          <w:rFonts w:hint="eastAsia" w:ascii="宋体" w:hAnsi="宋体" w:cs="宋体"/>
          <w:i/>
          <w:sz w:val="28"/>
          <w:szCs w:val="28"/>
          <w:u w:val="single"/>
        </w:rPr>
      </w:pPr>
      <w:r>
        <w:rPr>
          <w:rFonts w:hint="eastAsia" w:ascii="宋体" w:hAnsi="宋体" w:cs="宋体"/>
          <w:sz w:val="28"/>
          <w:szCs w:val="28"/>
        </w:rPr>
        <w:t xml:space="preserve">1.</w:t>
      </w:r>
      <w:r>
        <w:rPr>
          <w:rFonts w:hint="eastAsia" w:ascii="宋体" w:hAnsi="宋体" w:cs="宋体"/>
          <w:sz w:val="28"/>
          <w:szCs w:val="28"/>
        </w:rPr>
        <w:t xml:space="preserve">2026年6月9日9点00</w:t>
      </w:r>
      <w:r>
        <w:rPr>
          <w:rFonts w:hint="eastAsia" w:ascii="宋体" w:hAnsi="宋体" w:cs="宋体"/>
          <w:sz w:val="28"/>
          <w:szCs w:val="28"/>
        </w:rPr>
        <w:t xml:space="preserve">分（北京时间）</w:t>
      </w:r>
      <w:r>
        <w:rPr>
          <w:rFonts w:hint="eastAsia" w:ascii="宋体" w:hAnsi="宋体" w:cs="宋体"/>
          <w:i/>
          <w:sz w:val="28"/>
          <w:szCs w:val="28"/>
          <w:u w:val="single"/>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逾时，交易系统将拒绝接受上传投标文件电子文档。</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地点：各供应商请关注开标大厅交流区，在开标结束后，请勿离开开标大厅。</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2.线上开标地点：“苏采云”系统（网址：http://jszfcg.jsczt.cn/）“开标大厅”。</w:t>
      </w:r>
      <w:r/>
    </w:p>
    <w:p>
      <w:pPr>
        <w:pStyle w:val="707"/>
        <w:ind w:firstLine="560"/>
        <w:spacing w:line="500" w:lineRule="exact"/>
        <w:rPr>
          <w:rFonts w:hint="eastAsia"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3.响应文件的解密：开标当天各供应商及时登录不见面开标大厅，响应文件递交截止时间后，采购人将在系统内公布投标</w:t>
      </w:r>
      <w:r>
        <w:rPr>
          <w:rFonts w:hint="eastAsia" w:ascii="宋体" w:hAnsi="宋体" w:cs="宋体"/>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cs="宋体"/>
          <w:i/>
          <w:sz w:val="28"/>
          <w:szCs w:val="28"/>
        </w:rPr>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五、公告期限</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自本公告发布之日起5个工作日。</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六、其他补充事宜</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1.投标保证金：免收</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2.项目开标活动模式：不见面远程开标模式，投标人在各自地点通过“苏采云”系统参加开标会。</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3.项目演示、样品、答辩等：样品详见招标文件要求。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七、本次招标联系方式</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1.采购人</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名  称：启东市公安局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地  址：启东市汇龙镇金沙江路668号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联系人：范主任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联系方式：17826329319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2.采购代理机构</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名  称：南通赢开工程项目管理有限公司</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地  址：启东市汇龙镇南苑西路1168号国动产业园18幢802室</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联系人：张工</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联系方式：0513-83255526</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3.软件技术支持</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交易系统软件维护人员：0519-86722801、0519-86722806</w:t>
      </w:r>
      <w:r/>
    </w:p>
    <w:p>
      <w:pPr>
        <w:pStyle w:val="707"/>
        <w:spacing w:line="500" w:lineRule="exact"/>
        <w:rPr>
          <w:rFonts w:hint="eastAsia" w:ascii="宋体" w:hAnsi="宋体" w:cs="宋体"/>
          <w:b/>
          <w:sz w:val="28"/>
          <w:szCs w:val="28"/>
        </w:rPr>
      </w:pPr>
      <w:r>
        <w:rPr>
          <w:rFonts w:hint="eastAsia" w:ascii="宋体" w:hAnsi="宋体" w:cs="宋体"/>
          <w:b/>
          <w:sz w:val="28"/>
          <w:szCs w:val="28"/>
        </w:rPr>
      </w:r>
      <w:r/>
    </w:p>
    <w:p>
      <w:pPr>
        <w:pStyle w:val="707"/>
        <w:spacing w:line="500" w:lineRule="exact"/>
        <w:rPr>
          <w:rFonts w:hint="eastAsia" w:ascii="宋体" w:hAnsi="宋体" w:cs="宋体"/>
          <w:b/>
          <w:sz w:val="28"/>
          <w:szCs w:val="28"/>
        </w:rPr>
      </w:pPr>
      <w:r>
        <w:rPr>
          <w:rFonts w:hint="eastAsia" w:ascii="宋体" w:hAnsi="宋体" w:cs="宋体"/>
          <w:b/>
          <w:sz w:val="28"/>
          <w:szCs w:val="28"/>
        </w:rPr>
      </w:r>
      <w:r/>
    </w:p>
    <w:p>
      <w:pPr>
        <w:pStyle w:val="707"/>
        <w:jc w:val="center"/>
        <w:spacing w:line="500" w:lineRule="exact"/>
        <w:rPr>
          <w:rFonts w:hint="eastAsia" w:ascii="宋体" w:hAnsi="宋体" w:cs="宋体"/>
          <w:bCs/>
          <w:sz w:val="36"/>
          <w:szCs w:val="36"/>
        </w:rPr>
        <w:outlineLvl w:val="0"/>
      </w:pPr>
      <w:r>
        <w:rPr>
          <w:rFonts w:hint="eastAsia" w:ascii="宋体" w:hAnsi="宋体" w:cs="宋体"/>
          <w:bCs/>
          <w:sz w:val="36"/>
          <w:szCs w:val="36"/>
        </w:rPr>
        <w:br w:type="page" w:clear="all"/>
        <w:t xml:space="preserve">第二部分  投标须知</w:t>
      </w:r>
      <w:r/>
    </w:p>
    <w:p>
      <w:pPr>
        <w:pStyle w:val="707"/>
        <w:ind w:firstLine="560"/>
        <w:spacing w:line="500" w:lineRule="exact"/>
        <w:rPr>
          <w:rFonts w:hint="eastAsia" w:ascii="宋体" w:hAnsi="宋体" w:cs="宋体"/>
          <w:bCs/>
          <w:sz w:val="28"/>
          <w:szCs w:val="28"/>
        </w:rPr>
      </w:pPr>
      <w:r/>
      <w:bookmarkStart w:id="5" w:name="_Toc20823275"/>
      <w:r/>
      <w:bookmarkStart w:id="6" w:name="_Toc120614214"/>
      <w:r/>
      <w:bookmarkStart w:id="7" w:name="_Toc513029203"/>
      <w:r/>
      <w:bookmarkStart w:id="8" w:name="_Toc16938519"/>
      <w:r>
        <w:rPr>
          <w:rFonts w:hint="eastAsia" w:ascii="宋体" w:hAnsi="宋体" w:cs="宋体"/>
          <w:bCs/>
          <w:sz w:val="28"/>
          <w:szCs w:val="28"/>
        </w:rPr>
        <w:t xml:space="preserve">一、总则</w:t>
      </w:r>
      <w:bookmarkEnd w:id="5"/>
      <w:r/>
      <w:bookmarkEnd w:id="6"/>
      <w:r/>
      <w:bookmarkEnd w:id="7"/>
      <w:r/>
      <w:bookmarkEnd w:id="8"/>
      <w:r>
        <w:rPr>
          <w:rFonts w:hint="eastAsia" w:ascii="宋体" w:hAnsi="宋体" w:cs="宋体"/>
          <w:bCs/>
          <w:sz w:val="28"/>
          <w:szCs w:val="28"/>
        </w:rPr>
      </w:r>
      <w:r/>
    </w:p>
    <w:p>
      <w:pPr>
        <w:pStyle w:val="709"/>
        <w:ind w:firstLine="560"/>
        <w:jc w:val="both"/>
        <w:spacing w:line="500" w:lineRule="exact"/>
        <w:rPr>
          <w:rFonts w:hint="eastAsia" w:ascii="宋体" w:hAnsi="宋体" w:eastAsia="宋体" w:cs="宋体"/>
          <w:b/>
          <w:bCs/>
          <w:sz w:val="28"/>
          <w:szCs w:val="28"/>
        </w:rPr>
      </w:pPr>
      <w:r/>
      <w:bookmarkStart w:id="9" w:name="_Hlt16619475"/>
      <w:r/>
      <w:bookmarkEnd w:id="9"/>
      <w:r/>
      <w:bookmarkStart w:id="10" w:name="_Toc458694821"/>
      <w:r/>
      <w:bookmarkStart w:id="11" w:name="_Toc20823276"/>
      <w:r/>
      <w:bookmarkStart w:id="12" w:name="_Toc513029204"/>
      <w:r/>
      <w:bookmarkStart w:id="13" w:name="_Toc16938520"/>
      <w:r>
        <w:rPr>
          <w:rFonts w:hint="eastAsia" w:ascii="宋体" w:hAnsi="宋体" w:eastAsia="宋体" w:cs="宋体"/>
          <w:sz w:val="28"/>
          <w:szCs w:val="28"/>
        </w:rPr>
        <w:t xml:space="preserve">1</w:t>
      </w:r>
      <w:bookmarkEnd w:id="10"/>
      <w:r>
        <w:rPr>
          <w:rFonts w:hint="eastAsia" w:ascii="宋体" w:hAnsi="宋体" w:eastAsia="宋体" w:cs="宋体"/>
          <w:sz w:val="28"/>
          <w:szCs w:val="28"/>
        </w:rPr>
        <w:t xml:space="preserve">.招标方式</w:t>
      </w:r>
      <w:bookmarkEnd w:id="11"/>
      <w:r/>
      <w:bookmarkEnd w:id="12"/>
      <w:r/>
      <w:bookmarkEnd w:id="13"/>
      <w:r>
        <w:rPr>
          <w:rFonts w:hint="eastAsia" w:ascii="宋体" w:hAnsi="宋体" w:eastAsia="宋体" w:cs="宋体"/>
          <w:b/>
          <w:bCs/>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1.1本次招标采取公开招标方式，本招标文件仅适用于招标公告中所述项目。</w:t>
      </w:r>
      <w:r/>
    </w:p>
    <w:p>
      <w:pPr>
        <w:pStyle w:val="709"/>
        <w:ind w:firstLine="560"/>
        <w:jc w:val="both"/>
        <w:spacing w:line="500" w:lineRule="exact"/>
        <w:rPr>
          <w:rFonts w:hint="eastAsia" w:ascii="宋体" w:hAnsi="宋体" w:eastAsia="宋体" w:cs="宋体"/>
          <w:sz w:val="28"/>
          <w:szCs w:val="28"/>
        </w:rPr>
      </w:pPr>
      <w:r/>
      <w:bookmarkStart w:id="14" w:name="_Toc513029205"/>
      <w:r/>
      <w:bookmarkStart w:id="15" w:name="_Toc16938521"/>
      <w:r/>
      <w:bookmarkStart w:id="16" w:name="_Toc20823277"/>
      <w:r>
        <w:rPr>
          <w:rFonts w:hint="eastAsia" w:ascii="宋体" w:hAnsi="宋体" w:eastAsia="宋体" w:cs="宋体"/>
          <w:sz w:val="28"/>
          <w:szCs w:val="28"/>
        </w:rPr>
        <w:t xml:space="preserve">2.合格的投标人</w:t>
      </w:r>
      <w:bookmarkEnd w:id="14"/>
      <w:r/>
      <w:bookmarkEnd w:id="15"/>
      <w:r/>
      <w:bookmarkEnd w:id="16"/>
      <w:r>
        <w:rPr>
          <w:rFonts w:hint="eastAsia" w:ascii="宋体" w:hAnsi="宋体" w:eastAsia="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2.1满足招标公告中供应商的资格要求的规定。</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2.2满足本文件实质性条款的规定。</w:t>
      </w:r>
      <w:r/>
    </w:p>
    <w:p>
      <w:pPr>
        <w:pStyle w:val="709"/>
        <w:ind w:firstLine="560"/>
        <w:jc w:val="both"/>
        <w:spacing w:line="500" w:lineRule="exact"/>
        <w:rPr>
          <w:rFonts w:hint="eastAsia" w:ascii="宋体" w:hAnsi="宋体" w:eastAsia="宋体" w:cs="宋体"/>
          <w:sz w:val="28"/>
          <w:szCs w:val="28"/>
        </w:rPr>
      </w:pPr>
      <w:r/>
      <w:bookmarkStart w:id="17" w:name="_Toc16938522"/>
      <w:r/>
      <w:bookmarkStart w:id="18" w:name="_Toc20823278"/>
      <w:r/>
      <w:bookmarkStart w:id="19" w:name="_Toc513029206"/>
      <w:r>
        <w:rPr>
          <w:rFonts w:hint="eastAsia" w:ascii="宋体" w:hAnsi="宋体" w:eastAsia="宋体" w:cs="宋体"/>
          <w:sz w:val="28"/>
          <w:szCs w:val="28"/>
        </w:rPr>
        <w:t xml:space="preserve">3.适用法律</w:t>
      </w:r>
      <w:bookmarkEnd w:id="17"/>
      <w:r/>
      <w:bookmarkEnd w:id="18"/>
      <w:r/>
      <w:bookmarkEnd w:id="19"/>
      <w:r>
        <w:rPr>
          <w:rFonts w:hint="eastAsia" w:ascii="宋体" w:hAnsi="宋体" w:eastAsia="宋体" w:cs="宋体"/>
          <w:sz w:val="28"/>
          <w:szCs w:val="28"/>
        </w:rPr>
      </w:r>
      <w:r/>
    </w:p>
    <w:p>
      <w:pPr>
        <w:pStyle w:val="707"/>
        <w:ind w:firstLine="490"/>
        <w:spacing w:line="500" w:lineRule="exact"/>
        <w:rPr>
          <w:rFonts w:hint="eastAsia" w:ascii="宋体" w:hAnsi="宋体" w:cs="宋体"/>
          <w:sz w:val="28"/>
          <w:szCs w:val="28"/>
        </w:rPr>
      </w:pPr>
      <w:r>
        <w:rPr>
          <w:rFonts w:hint="eastAsia" w:ascii="宋体" w:hAnsi="宋体" w:cs="宋体"/>
          <w:sz w:val="28"/>
          <w:szCs w:val="28"/>
        </w:rPr>
        <w:t xml:space="preserve">3.1本次招标及由此产生的合同受中华人民共和国有关的法律法规制约和保护。</w:t>
      </w:r>
      <w:r/>
    </w:p>
    <w:p>
      <w:pPr>
        <w:pStyle w:val="709"/>
        <w:ind w:firstLine="560"/>
        <w:jc w:val="both"/>
        <w:spacing w:line="500" w:lineRule="exact"/>
        <w:rPr>
          <w:rFonts w:hint="eastAsia" w:ascii="宋体" w:hAnsi="宋体" w:eastAsia="宋体" w:cs="宋体"/>
          <w:sz w:val="28"/>
          <w:szCs w:val="28"/>
        </w:rPr>
      </w:pPr>
      <w:r/>
      <w:bookmarkStart w:id="20" w:name="_Toc462564067"/>
      <w:r/>
      <w:bookmarkStart w:id="21" w:name="_Toc20823279"/>
      <w:r/>
      <w:bookmarkStart w:id="22" w:name="_Toc16938523"/>
      <w:r/>
      <w:bookmarkStart w:id="23" w:name="_Toc513029207"/>
      <w:r>
        <w:rPr>
          <w:rFonts w:hint="eastAsia" w:ascii="宋体" w:hAnsi="宋体" w:eastAsia="宋体" w:cs="宋体"/>
          <w:sz w:val="28"/>
          <w:szCs w:val="28"/>
        </w:rPr>
        <w:t xml:space="preserve">4.投标费用</w:t>
      </w:r>
      <w:bookmarkEnd w:id="20"/>
      <w:r/>
      <w:bookmarkEnd w:id="21"/>
      <w:r/>
      <w:bookmarkEnd w:id="22"/>
      <w:r/>
      <w:bookmarkEnd w:id="23"/>
      <w:r>
        <w:rPr>
          <w:rFonts w:hint="eastAsia" w:ascii="宋体" w:hAnsi="宋体" w:eastAsia="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4.1</w:t>
      </w:r>
      <w:r>
        <w:rPr>
          <w:rFonts w:hint="eastAsia" w:ascii="宋体" w:hAnsi="宋体" w:cs="宋体"/>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4.2本次招标交易中心和采购人不收取标书工本费与中标服务费。</w:t>
      </w:r>
      <w:r/>
    </w:p>
    <w:p>
      <w:pPr>
        <w:pStyle w:val="70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5.招标文件的约束力</w:t>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5.1</w:t>
      </w:r>
      <w:r>
        <w:rPr>
          <w:rFonts w:hint="eastAsia" w:ascii="宋体" w:hAnsi="宋体" w:cs="宋体"/>
          <w:sz w:val="28"/>
          <w:szCs w:val="28"/>
        </w:rPr>
        <w:t xml:space="preserve">投标人一旦参加本项目采购活动，即被认为接受了本招标文件的规定和约束。</w:t>
      </w:r>
      <w:r/>
    </w:p>
    <w:p>
      <w:pPr>
        <w:pStyle w:val="70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6.招标文件的解释</w:t>
      </w:r>
      <w:r/>
    </w:p>
    <w:p>
      <w:pPr>
        <w:pStyle w:val="707"/>
        <w:ind w:firstLine="560"/>
        <w:spacing w:line="500" w:lineRule="exact"/>
        <w:rPr>
          <w:rFonts w:hint="eastAsia" w:ascii="宋体" w:hAnsi="宋体" w:cs="宋体"/>
          <w:color w:val="ff0000"/>
          <w:sz w:val="28"/>
          <w:szCs w:val="28"/>
        </w:rPr>
      </w:pPr>
      <w:r>
        <w:rPr>
          <w:rFonts w:hint="eastAsia" w:ascii="宋体" w:hAnsi="宋体" w:cs="宋体"/>
          <w:bCs/>
          <w:sz w:val="28"/>
          <w:szCs w:val="28"/>
        </w:rPr>
        <w:t xml:space="preserve">6.1</w:t>
      </w:r>
      <w:r>
        <w:rPr>
          <w:rFonts w:hint="eastAsia" w:ascii="宋体" w:hAnsi="宋体" w:cs="宋体"/>
          <w:sz w:val="28"/>
          <w:szCs w:val="28"/>
        </w:rPr>
        <w:t xml:space="preserve">招标文件需求部分（供应商资格要求、项目需求、商务技术评分标准）由采购人解释，其他部分由交易中心解释。</w:t>
      </w:r>
      <w:r>
        <w:rPr>
          <w:rFonts w:hint="eastAsia" w:ascii="宋体" w:hAnsi="宋体" w:cs="宋体"/>
          <w:color w:val="ff0000"/>
          <w:sz w:val="28"/>
          <w:szCs w:val="28"/>
        </w:rPr>
      </w:r>
      <w:r/>
    </w:p>
    <w:p>
      <w:pPr>
        <w:pStyle w:val="707"/>
        <w:ind w:firstLine="560"/>
        <w:spacing w:line="500" w:lineRule="exact"/>
        <w:rPr>
          <w:rFonts w:hint="eastAsia" w:ascii="宋体" w:hAnsi="宋体" w:cs="宋体"/>
          <w:bCs/>
          <w:sz w:val="28"/>
          <w:szCs w:val="28"/>
        </w:rPr>
      </w:pPr>
      <w:r/>
      <w:bookmarkStart w:id="24" w:name="_Toc120614215"/>
      <w:r/>
      <w:bookmarkStart w:id="25" w:name="_Toc16938525"/>
      <w:r/>
      <w:bookmarkStart w:id="26" w:name="_Toc513029209"/>
      <w:r/>
      <w:bookmarkStart w:id="27" w:name="_Toc20823281"/>
      <w:r>
        <w:rPr>
          <w:rFonts w:hint="eastAsia" w:ascii="宋体" w:hAnsi="宋体" w:cs="宋体"/>
          <w:bCs/>
          <w:sz w:val="28"/>
          <w:szCs w:val="28"/>
        </w:rPr>
        <w:t xml:space="preserve">二、招标文件</w:t>
      </w:r>
      <w:bookmarkEnd w:id="24"/>
      <w:r/>
      <w:bookmarkEnd w:id="25"/>
      <w:r/>
      <w:bookmarkEnd w:id="26"/>
      <w:r/>
      <w:bookmarkEnd w:id="27"/>
      <w:r>
        <w:rPr>
          <w:rFonts w:hint="eastAsia" w:ascii="宋体" w:hAnsi="宋体" w:cs="宋体"/>
          <w:bCs/>
          <w:sz w:val="28"/>
          <w:szCs w:val="28"/>
        </w:rPr>
      </w:r>
      <w:r/>
    </w:p>
    <w:p>
      <w:pPr>
        <w:pStyle w:val="709"/>
        <w:ind w:firstLine="560"/>
        <w:jc w:val="both"/>
        <w:spacing w:line="500" w:lineRule="exact"/>
        <w:rPr>
          <w:rFonts w:hint="eastAsia" w:ascii="宋体" w:hAnsi="宋体" w:eastAsia="宋体" w:cs="宋体"/>
          <w:sz w:val="28"/>
          <w:szCs w:val="28"/>
        </w:rPr>
      </w:pPr>
      <w:r/>
      <w:bookmarkStart w:id="28" w:name="_Toc513029210"/>
      <w:r/>
      <w:bookmarkStart w:id="29" w:name="_Toc16938526"/>
      <w:r/>
      <w:bookmarkStart w:id="30" w:name="_Toc20823282"/>
      <w:r>
        <w:rPr>
          <w:rFonts w:hint="eastAsia" w:ascii="宋体" w:hAnsi="宋体" w:eastAsia="宋体" w:cs="宋体"/>
          <w:sz w:val="28"/>
          <w:szCs w:val="28"/>
        </w:rPr>
        <w:t xml:space="preserve">1.招标文件构成</w:t>
      </w:r>
      <w:bookmarkEnd w:id="28"/>
      <w:r/>
      <w:bookmarkEnd w:id="29"/>
      <w:r/>
      <w:bookmarkEnd w:id="30"/>
      <w:r>
        <w:rPr>
          <w:rFonts w:hint="eastAsia" w:ascii="宋体" w:hAnsi="宋体" w:eastAsia="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招标文件由以下部分组成：</w:t>
      </w:r>
      <w:r/>
    </w:p>
    <w:p>
      <w:pPr>
        <w:pStyle w:val="707"/>
        <w:ind w:firstLine="420"/>
        <w:spacing w:line="500" w:lineRule="exact"/>
        <w:rPr>
          <w:rFonts w:hint="eastAsia" w:ascii="宋体" w:hAnsi="宋体" w:cs="宋体"/>
          <w:sz w:val="28"/>
          <w:szCs w:val="28"/>
        </w:rPr>
      </w:pPr>
      <w:r>
        <w:rPr>
          <w:rFonts w:hint="eastAsia" w:ascii="宋体" w:hAnsi="宋体" w:cs="宋体"/>
          <w:sz w:val="28"/>
          <w:szCs w:val="28"/>
        </w:rPr>
        <w:t xml:space="preserve">（1）投标邀请</w:t>
      </w:r>
      <w:r/>
    </w:p>
    <w:p>
      <w:pPr>
        <w:pStyle w:val="707"/>
        <w:ind w:firstLine="420"/>
        <w:spacing w:line="500" w:lineRule="exact"/>
        <w:rPr>
          <w:rFonts w:hint="eastAsia" w:ascii="宋体" w:hAnsi="宋体" w:cs="宋体"/>
          <w:sz w:val="28"/>
          <w:szCs w:val="28"/>
        </w:rPr>
      </w:pPr>
      <w:r>
        <w:rPr>
          <w:rFonts w:hint="eastAsia" w:ascii="宋体" w:hAnsi="宋体" w:cs="宋体"/>
          <w:sz w:val="28"/>
          <w:szCs w:val="28"/>
        </w:rPr>
        <w:t xml:space="preserve">（2）投标须知</w:t>
      </w:r>
      <w:r/>
    </w:p>
    <w:p>
      <w:pPr>
        <w:pStyle w:val="707"/>
        <w:ind w:firstLine="420"/>
        <w:spacing w:line="500" w:lineRule="exact"/>
        <w:rPr>
          <w:rFonts w:hint="eastAsia" w:ascii="宋体" w:hAnsi="宋体" w:cs="宋体"/>
          <w:sz w:val="28"/>
          <w:szCs w:val="28"/>
        </w:rPr>
      </w:pPr>
      <w:r>
        <w:rPr>
          <w:rFonts w:hint="eastAsia" w:ascii="宋体" w:hAnsi="宋体" w:cs="宋体"/>
          <w:sz w:val="28"/>
          <w:szCs w:val="28"/>
        </w:rPr>
        <w:t xml:space="preserve">（3）项目需求</w:t>
      </w:r>
      <w:r/>
    </w:p>
    <w:p>
      <w:pPr>
        <w:pStyle w:val="707"/>
        <w:ind w:firstLine="420"/>
        <w:spacing w:line="500" w:lineRule="exact"/>
        <w:rPr>
          <w:rFonts w:hint="eastAsia" w:ascii="宋体" w:hAnsi="宋体" w:cs="宋体"/>
          <w:sz w:val="28"/>
          <w:szCs w:val="28"/>
        </w:rPr>
      </w:pPr>
      <w:r>
        <w:rPr>
          <w:rFonts w:hint="eastAsia" w:ascii="宋体" w:hAnsi="宋体" w:cs="宋体"/>
          <w:sz w:val="28"/>
          <w:szCs w:val="28"/>
        </w:rPr>
        <w:t xml:space="preserve">（4）开标和评标</w:t>
      </w:r>
      <w:r/>
    </w:p>
    <w:p>
      <w:pPr>
        <w:pStyle w:val="707"/>
        <w:ind w:firstLine="420"/>
        <w:spacing w:line="500" w:lineRule="exact"/>
        <w:rPr>
          <w:rFonts w:hint="eastAsia" w:ascii="宋体" w:hAnsi="宋体" w:cs="宋体"/>
          <w:sz w:val="28"/>
          <w:szCs w:val="28"/>
        </w:rPr>
      </w:pPr>
      <w:r>
        <w:rPr>
          <w:rFonts w:hint="eastAsia" w:ascii="宋体" w:hAnsi="宋体" w:cs="宋体"/>
          <w:sz w:val="28"/>
          <w:szCs w:val="28"/>
        </w:rPr>
        <w:t xml:space="preserve">（5）投标文件格式</w:t>
      </w:r>
      <w:r/>
    </w:p>
    <w:p>
      <w:pPr>
        <w:pStyle w:val="707"/>
        <w:ind w:firstLine="420"/>
        <w:spacing w:line="500" w:lineRule="exact"/>
        <w:rPr>
          <w:rFonts w:hint="eastAsia" w:ascii="宋体" w:hAnsi="宋体" w:cs="宋体"/>
          <w:sz w:val="28"/>
          <w:szCs w:val="28"/>
        </w:rPr>
      </w:pPr>
      <w:r>
        <w:rPr>
          <w:rFonts w:hint="eastAsia" w:ascii="宋体" w:hAnsi="宋体" w:cs="宋体"/>
          <w:sz w:val="28"/>
          <w:szCs w:val="28"/>
        </w:rPr>
        <w:t xml:space="preserve">（6）附件（如有）</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请仔细检查招标文件是否齐全，如有缺漏请立即与交易中心联系解决。</w:t>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9"/>
        <w:ind w:firstLine="560"/>
        <w:jc w:val="both"/>
        <w:spacing w:line="500" w:lineRule="exact"/>
        <w:rPr>
          <w:rFonts w:hint="eastAsia" w:ascii="宋体" w:hAnsi="宋体" w:eastAsia="宋体" w:cs="宋体"/>
          <w:sz w:val="28"/>
          <w:szCs w:val="28"/>
        </w:rPr>
      </w:pPr>
      <w:r/>
      <w:bookmarkStart w:id="31" w:name="_Toc462564070"/>
      <w:r/>
      <w:bookmarkStart w:id="32" w:name="_Toc20823283"/>
      <w:r/>
      <w:bookmarkStart w:id="33" w:name="_Toc513029211"/>
      <w:r/>
      <w:bookmarkStart w:id="34" w:name="_Toc16938527"/>
      <w:r>
        <w:rPr>
          <w:rFonts w:hint="eastAsia" w:ascii="宋体" w:hAnsi="宋体" w:eastAsia="宋体" w:cs="宋体"/>
          <w:sz w:val="28"/>
          <w:szCs w:val="28"/>
        </w:rPr>
        <w:t xml:space="preserve">2.招标文件的澄清</w:t>
      </w:r>
      <w:bookmarkEnd w:id="31"/>
      <w:r/>
      <w:bookmarkEnd w:id="32"/>
      <w:r/>
      <w:bookmarkEnd w:id="33"/>
      <w:r/>
      <w:bookmarkEnd w:id="34"/>
      <w:r>
        <w:rPr>
          <w:rFonts w:hint="eastAsia" w:ascii="宋体" w:hAnsi="宋体" w:eastAsia="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2.2采购人视情组织答疑会</w:t>
      </w:r>
      <w:r/>
    </w:p>
    <w:p>
      <w:pPr>
        <w:pStyle w:val="709"/>
        <w:ind w:firstLine="560"/>
        <w:jc w:val="both"/>
        <w:spacing w:line="500" w:lineRule="exact"/>
        <w:rPr>
          <w:rFonts w:hint="eastAsia" w:ascii="宋体" w:hAnsi="宋体" w:eastAsia="宋体" w:cs="宋体"/>
          <w:sz w:val="28"/>
          <w:szCs w:val="28"/>
        </w:rPr>
      </w:pPr>
      <w:r/>
      <w:bookmarkStart w:id="35" w:name="_Toc462564071"/>
      <w:r/>
      <w:bookmarkStart w:id="36" w:name="_Toc16938528"/>
      <w:r/>
      <w:bookmarkStart w:id="37" w:name="_Toc513029212"/>
      <w:r/>
      <w:bookmarkStart w:id="38" w:name="_Toc20823284"/>
      <w:r>
        <w:rPr>
          <w:rFonts w:hint="eastAsia" w:ascii="宋体" w:hAnsi="宋体" w:eastAsia="宋体" w:cs="宋体"/>
          <w:sz w:val="28"/>
          <w:szCs w:val="28"/>
        </w:rPr>
        <w:t xml:space="preserve">3.招标文件的修改</w:t>
      </w:r>
      <w:bookmarkEnd w:id="35"/>
      <w:r/>
      <w:bookmarkEnd w:id="36"/>
      <w:r/>
      <w:bookmarkEnd w:id="37"/>
      <w:r/>
      <w:bookmarkEnd w:id="38"/>
      <w:r>
        <w:rPr>
          <w:rFonts w:hint="eastAsia" w:ascii="宋体" w:hAnsi="宋体" w:eastAsia="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3.1</w:t>
      </w:r>
      <w:r>
        <w:rPr>
          <w:rFonts w:hint="eastAsia" w:ascii="宋体" w:hAnsi="宋体" w:cs="宋体"/>
          <w:sz w:val="28"/>
          <w:szCs w:val="28"/>
        </w:rPr>
        <w:t xml:space="preserve">在投标截止时间前，交易中心可以对招标文件进行修改。</w:t>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3.2</w:t>
      </w:r>
      <w:r>
        <w:rPr>
          <w:rFonts w:hint="eastAsia" w:ascii="宋体" w:hAnsi="宋体" w:cs="宋体"/>
          <w:sz w:val="28"/>
          <w:szCs w:val="28"/>
        </w:rPr>
        <w:t xml:space="preserve">交易中心有权按照法定的要求推迟投标截止日期和开标日期。</w:t>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3.3</w:t>
      </w:r>
      <w:r>
        <w:rPr>
          <w:rFonts w:hint="eastAsia" w:ascii="宋体" w:hAnsi="宋体" w:cs="宋体"/>
          <w:sz w:val="28"/>
          <w:szCs w:val="28"/>
        </w:rPr>
        <w:t xml:space="preserve">招标文件的修改将在江苏政府采购网公布，补充文件将作为招标文件的组成部分，并对投标人具有约束力。</w:t>
      </w:r>
      <w:r/>
    </w:p>
    <w:p>
      <w:pPr>
        <w:pStyle w:val="707"/>
        <w:ind w:firstLine="560"/>
        <w:spacing w:line="500" w:lineRule="exact"/>
        <w:rPr>
          <w:rFonts w:hint="eastAsia" w:ascii="宋体" w:hAnsi="宋体" w:cs="宋体"/>
          <w:bCs/>
          <w:sz w:val="28"/>
          <w:szCs w:val="28"/>
        </w:rPr>
      </w:pPr>
      <w:r/>
      <w:bookmarkStart w:id="39" w:name="_Toc120614216"/>
      <w:r/>
      <w:bookmarkStart w:id="40" w:name="_Toc20823285"/>
      <w:r/>
      <w:bookmarkStart w:id="41" w:name="_Toc462564072"/>
      <w:r/>
      <w:bookmarkStart w:id="42" w:name="_Toc16938529"/>
      <w:r/>
      <w:bookmarkStart w:id="43" w:name="_Toc513029213"/>
      <w:r>
        <w:rPr>
          <w:rFonts w:hint="eastAsia" w:ascii="宋体" w:hAnsi="宋体" w:cs="宋体"/>
          <w:bCs/>
          <w:sz w:val="28"/>
          <w:szCs w:val="28"/>
        </w:rPr>
        <w:t xml:space="preserve">三、投标文件的编制</w:t>
      </w:r>
      <w:bookmarkEnd w:id="39"/>
      <w:r/>
      <w:bookmarkEnd w:id="40"/>
      <w:r/>
      <w:bookmarkEnd w:id="41"/>
      <w:r/>
      <w:bookmarkEnd w:id="42"/>
      <w:r/>
      <w:bookmarkEnd w:id="43"/>
      <w:r>
        <w:rPr>
          <w:rFonts w:hint="eastAsia" w:ascii="宋体" w:hAnsi="宋体" w:cs="宋体"/>
          <w:bCs/>
          <w:sz w:val="28"/>
          <w:szCs w:val="28"/>
        </w:rPr>
      </w:r>
      <w:r/>
    </w:p>
    <w:p>
      <w:pPr>
        <w:pStyle w:val="709"/>
        <w:ind w:firstLine="560"/>
        <w:jc w:val="both"/>
        <w:spacing w:line="500" w:lineRule="exact"/>
        <w:rPr>
          <w:rFonts w:hint="eastAsia" w:ascii="宋体" w:hAnsi="宋体" w:eastAsia="宋体" w:cs="宋体"/>
          <w:sz w:val="28"/>
          <w:szCs w:val="28"/>
        </w:rPr>
      </w:pPr>
      <w:r/>
      <w:bookmarkStart w:id="44" w:name="_Toc513029214"/>
      <w:r/>
      <w:bookmarkStart w:id="45" w:name="_Toc16938530"/>
      <w:r/>
      <w:bookmarkStart w:id="46" w:name="_Toc462564073"/>
      <w:r/>
      <w:bookmarkStart w:id="47" w:name="_Toc20823286"/>
      <w:r>
        <w:rPr>
          <w:rFonts w:hint="eastAsia" w:ascii="宋体" w:hAnsi="宋体" w:eastAsia="宋体" w:cs="宋体"/>
          <w:sz w:val="28"/>
          <w:szCs w:val="28"/>
        </w:rPr>
        <w:t xml:space="preserve">1.投标文件的语言及度量衡单位</w:t>
      </w:r>
      <w:bookmarkEnd w:id="44"/>
      <w:r/>
      <w:bookmarkEnd w:id="45"/>
      <w:r/>
      <w:bookmarkEnd w:id="46"/>
      <w:r/>
      <w:bookmarkEnd w:id="47"/>
      <w:r>
        <w:rPr>
          <w:rFonts w:hint="eastAsia" w:ascii="宋体" w:hAnsi="宋体" w:eastAsia="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投标人提交的投标文件以及投标人与交易中心就有关投标的所有来往通知、函件和文件均应使用</w:t>
      </w:r>
      <w:r>
        <w:rPr>
          <w:rFonts w:hint="eastAsia" w:ascii="宋体" w:hAnsi="宋体" w:cs="宋体"/>
          <w:bCs/>
          <w:sz w:val="28"/>
          <w:szCs w:val="28"/>
        </w:rPr>
        <w:t xml:space="preserve">简体中文</w:t>
      </w:r>
      <w:r>
        <w:rPr>
          <w:rFonts w:hint="eastAsia" w:ascii="宋体" w:hAnsi="宋体" w:cs="宋体"/>
          <w:sz w:val="28"/>
          <w:szCs w:val="28"/>
        </w:rPr>
        <w:t xml:space="preserve">。</w:t>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除技术性能另有规定外，投标文件所使用的度量衡单位，均须采用国家法定计量单位。</w:t>
      </w:r>
      <w:r/>
    </w:p>
    <w:p>
      <w:pPr>
        <w:pStyle w:val="709"/>
        <w:ind w:firstLine="560"/>
        <w:jc w:val="both"/>
        <w:spacing w:line="500" w:lineRule="exact"/>
        <w:rPr>
          <w:rFonts w:hint="eastAsia" w:ascii="宋体" w:hAnsi="宋体" w:eastAsia="宋体" w:cs="宋体"/>
          <w:sz w:val="28"/>
          <w:szCs w:val="28"/>
        </w:rPr>
      </w:pPr>
      <w:r/>
      <w:bookmarkStart w:id="48" w:name="_Toc16938531"/>
      <w:r/>
      <w:bookmarkStart w:id="49" w:name="_Toc513029215"/>
      <w:r/>
      <w:bookmarkStart w:id="50" w:name="_Toc20823287"/>
      <w:r/>
      <w:bookmarkStart w:id="51" w:name="_Toc462564074"/>
      <w:r>
        <w:rPr>
          <w:rFonts w:hint="eastAsia" w:ascii="宋体" w:hAnsi="宋体" w:eastAsia="宋体" w:cs="宋体"/>
          <w:sz w:val="28"/>
          <w:szCs w:val="28"/>
        </w:rPr>
        <w:t xml:space="preserve">2.投标文件构成</w:t>
      </w:r>
      <w:bookmarkEnd w:id="48"/>
      <w:r/>
      <w:bookmarkEnd w:id="49"/>
      <w:r/>
      <w:bookmarkEnd w:id="50"/>
      <w:r/>
      <w:bookmarkEnd w:id="51"/>
      <w:r>
        <w:rPr>
          <w:rFonts w:hint="eastAsia" w:ascii="宋体" w:hAnsi="宋体" w:eastAsia="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投标人编写的投标文件应包括资格证明文件、符合性证明文件、开标一览表、分项报价明细表、其他证明文件等部分。投标人按“第五部分 投标文件格式” 及“苏采云系统”中电子投标（响应）文件格式目录要求的内容编写投标文件。</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2.2如标书制作工具中格式和内容与“江苏政府采购网”发布的招标文件不一致，请以“江苏政府采购网”发布的招标文件为准。</w:t>
      </w:r>
      <w:bookmarkStart w:id="52" w:name="_Toc49090509"/>
      <w:r/>
      <w:bookmarkStart w:id="53" w:name="_Toc14577357"/>
      <w:r/>
      <w:bookmarkStart w:id="54" w:name="_Toc513029219"/>
      <w:r/>
      <w:bookmarkStart w:id="55" w:name="_Toc14577354"/>
      <w:r/>
      <w:bookmarkStart w:id="56" w:name="_Toc49090507"/>
      <w:r/>
      <w:bookmarkStart w:id="57" w:name="_Toc513029216"/>
      <w:r>
        <w:rPr>
          <w:rFonts w:hint="eastAsia" w:ascii="宋体" w:hAnsi="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3.证明投标人及投标标的符合招标文件规定的文件</w:t>
      </w:r>
      <w:bookmarkEnd w:id="52"/>
      <w:r/>
      <w:bookmarkEnd w:id="53"/>
      <w:r/>
      <w:bookmarkEnd w:id="54"/>
      <w:r>
        <w:rPr>
          <w:rFonts w:hint="eastAsia" w:ascii="宋体" w:hAnsi="宋体" w:cs="宋体"/>
          <w:sz w:val="28"/>
          <w:szCs w:val="28"/>
        </w:rPr>
      </w:r>
      <w:r/>
    </w:p>
    <w:p>
      <w:pPr>
        <w:pStyle w:val="707"/>
        <w:ind w:firstLine="560"/>
        <w:spacing w:line="500" w:lineRule="exact"/>
        <w:rPr>
          <w:rFonts w:hint="eastAsia" w:ascii="宋体" w:hAnsi="宋体" w:cs="宋体"/>
          <w:sz w:val="28"/>
          <w:szCs w:val="28"/>
        </w:rPr>
      </w:pPr>
      <w:r/>
      <w:bookmarkEnd w:id="55"/>
      <w:r/>
      <w:bookmarkEnd w:id="56"/>
      <w:r/>
      <w:bookmarkEnd w:id="57"/>
      <w:r/>
      <w:bookmarkStart w:id="58" w:name="_Toc49090508"/>
      <w:r/>
      <w:bookmarkStart w:id="59" w:name="_Toc14577355"/>
      <w:r>
        <w:rPr>
          <w:rFonts w:hint="eastAsia" w:ascii="宋体" w:hAnsi="宋体" w:cs="宋体"/>
          <w:sz w:val="28"/>
          <w:szCs w:val="28"/>
        </w:rPr>
        <w:t xml:space="preserve">3.1投标人应按照法律、法规、规章和规范性文件以及招标文件要求提交证明文件，证明其及投标标的符合招标文件规定。</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3.2招标文件对证明文件无明确形式要求的，证明文件可以以文字资料、图纸和数据等形式提交。</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w:t>
      </w:r>
      <w:bookmarkEnd w:id="58"/>
      <w:r/>
      <w:bookmarkEnd w:id="59"/>
      <w:r>
        <w:rPr>
          <w:rFonts w:hint="eastAsia" w:ascii="宋体" w:hAnsi="宋体" w:cs="宋体"/>
          <w:sz w:val="28"/>
          <w:szCs w:val="28"/>
        </w:rPr>
        <w:t xml:space="preserve">分项报价明细表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4.1投</w:t>
      </w:r>
      <w:bookmarkStart w:id="60" w:name="_Hlt26954840"/>
      <w:r/>
      <w:bookmarkEnd w:id="60"/>
      <w:r>
        <w:rPr>
          <w:rFonts w:hint="eastAsia" w:ascii="宋体" w:hAnsi="宋体" w:cs="宋体"/>
          <w:sz w:val="28"/>
          <w:szCs w:val="28"/>
        </w:rPr>
        <w:t xml:space="preserve">标人应按照招标文件规定格式填报</w:t>
      </w:r>
      <w:bookmarkStart w:id="61" w:name="_Hlt26670399"/>
      <w:r/>
      <w:bookmarkEnd w:id="61"/>
      <w:r>
        <w:rPr>
          <w:rFonts w:hint="eastAsia" w:ascii="宋体" w:hAnsi="宋体" w:cs="宋体"/>
          <w:sz w:val="28"/>
          <w:szCs w:val="28"/>
        </w:rPr>
        <w:t xml:space="preserve">分项报价明细表。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4.2投标货币。投标文件中的单价和总价无特殊规定的采用人民币报价，以元为单位标注。招标文件中另有规定的按规定执行。</w:t>
      </w:r>
      <w:r/>
    </w:p>
    <w:p>
      <w:pPr>
        <w:pStyle w:val="707"/>
        <w:ind w:firstLine="560"/>
        <w:spacing w:line="500" w:lineRule="exact"/>
        <w:rPr>
          <w:rFonts w:hint="eastAsia" w:ascii="宋体" w:hAnsi="宋体" w:cs="宋体"/>
          <w:sz w:val="28"/>
          <w:szCs w:val="28"/>
        </w:rPr>
      </w:pPr>
      <w:r/>
      <w:bookmarkStart w:id="62" w:name="_Hlt26954844"/>
      <w:r/>
      <w:bookmarkEnd w:id="62"/>
      <w:r/>
      <w:bookmarkStart w:id="63" w:name="_Hlt26670403"/>
      <w:r/>
      <w:bookmarkEnd w:id="63"/>
      <w:r/>
      <w:bookmarkStart w:id="64" w:name="_Hlt26954842"/>
      <w:r/>
      <w:bookmarkEnd w:id="64"/>
      <w:r/>
      <w:bookmarkStart w:id="65" w:name="_Hlt26670486"/>
      <w:r/>
      <w:bookmarkEnd w:id="65"/>
      <w:r/>
      <w:bookmarkStart w:id="66" w:name="_Hlt26668983"/>
      <w:r/>
      <w:bookmarkEnd w:id="66"/>
      <w:r/>
      <w:bookmarkStart w:id="67" w:name="_Hlt26670482"/>
      <w:r/>
      <w:bookmarkEnd w:id="67"/>
      <w:r/>
      <w:bookmarkStart w:id="68" w:name="_Hlt26954731"/>
      <w:r/>
      <w:bookmarkEnd w:id="68"/>
      <w:r/>
      <w:bookmarkStart w:id="69" w:name="_Hlt26954848"/>
      <w:r/>
      <w:bookmarkEnd w:id="69"/>
      <w:r/>
      <w:bookmarkStart w:id="70" w:name="_Hlt26670425"/>
      <w:r/>
      <w:bookmarkEnd w:id="70"/>
      <w:r/>
      <w:bookmarkStart w:id="71" w:name="_Hlt26954846"/>
      <w:r/>
      <w:bookmarkEnd w:id="71"/>
      <w:r>
        <w:rPr>
          <w:rFonts w:hint="eastAsia" w:ascii="宋体" w:hAnsi="宋体" w:cs="宋体"/>
          <w:sz w:val="28"/>
          <w:szCs w:val="28"/>
        </w:rPr>
        <w:t xml:space="preserve">5.技术部分正负偏离表、商务部分正负偏离表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5.1投标人需按招标文件中的技术要求与商务要求作出响应或偏离，并说明原因。</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5.2投标人可在投标文件中提供认为需要的其他技术文件或说明。</w:t>
      </w:r>
      <w:r/>
    </w:p>
    <w:p>
      <w:pPr>
        <w:pStyle w:val="707"/>
        <w:ind w:firstLine="560"/>
        <w:spacing w:line="500" w:lineRule="exact"/>
        <w:rPr>
          <w:rFonts w:hint="eastAsia" w:ascii="宋体" w:hAnsi="宋体" w:cs="宋体"/>
          <w:sz w:val="28"/>
          <w:szCs w:val="28"/>
        </w:rPr>
      </w:pPr>
      <w:r/>
      <w:bookmarkStart w:id="72" w:name="_Toc49090510"/>
      <w:r/>
      <w:bookmarkStart w:id="73" w:name="_Toc14577359"/>
      <w:r>
        <w:rPr>
          <w:rFonts w:hint="eastAsia" w:ascii="宋体" w:hAnsi="宋体" w:cs="宋体"/>
          <w:sz w:val="28"/>
          <w:szCs w:val="28"/>
        </w:rPr>
        <w:t xml:space="preserve">6.投标函和开标一览表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6.1投标人应按照招标文件中提供的格式完整、正确填写投标函、开标一览表。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6.2对于采用货币报价的项目，开标一览表中的投标总报价应与分项报价明细表中的投标总报价一致，如不一致，不作为无效投标处理，但评标时按开标一览表中价格为准。</w:t>
      </w:r>
      <w:r/>
    </w:p>
    <w:p>
      <w:pPr>
        <w:pStyle w:val="709"/>
        <w:ind w:firstLine="560"/>
        <w:jc w:val="both"/>
        <w:spacing w:line="500" w:lineRule="exact"/>
        <w:rPr>
          <w:rFonts w:hint="eastAsia" w:ascii="宋体" w:hAnsi="宋体" w:eastAsia="宋体" w:cs="宋体"/>
          <w:sz w:val="28"/>
          <w:szCs w:val="28"/>
        </w:rPr>
      </w:pPr>
      <w:r/>
      <w:bookmarkEnd w:id="72"/>
      <w:r/>
      <w:bookmarkEnd w:id="73"/>
      <w:r/>
      <w:bookmarkStart w:id="74" w:name="_Hlt26670360"/>
      <w:r/>
      <w:bookmarkEnd w:id="74"/>
      <w:r/>
      <w:bookmarkStart w:id="75" w:name="_Hlt26954838"/>
      <w:r/>
      <w:bookmarkEnd w:id="75"/>
      <w:r/>
      <w:bookmarkStart w:id="76" w:name="_Toc14577360"/>
      <w:r/>
      <w:bookmarkStart w:id="77" w:name="_Toc49090511"/>
      <w:r/>
      <w:bookmarkStart w:id="78" w:name="_Hlt26668975"/>
      <w:r/>
      <w:bookmarkEnd w:id="78"/>
      <w:r>
        <w:rPr>
          <w:rFonts w:hint="eastAsia" w:ascii="宋体" w:hAnsi="宋体" w:eastAsia="宋体" w:cs="宋体"/>
          <w:sz w:val="28"/>
          <w:szCs w:val="28"/>
        </w:rPr>
        <w:t xml:space="preserve">7.投标有效期</w:t>
      </w:r>
      <w:bookmarkEnd w:id="76"/>
      <w:r/>
      <w:bookmarkEnd w:id="77"/>
      <w:r>
        <w:rPr>
          <w:rFonts w:hint="eastAsia" w:ascii="宋体" w:hAnsi="宋体" w:eastAsia="宋体" w:cs="宋体"/>
          <w:sz w:val="28"/>
          <w:szCs w:val="28"/>
        </w:rPr>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7.1投标有效期为交易中心规定的开标之日后</w:t>
      </w:r>
      <w:r>
        <w:rPr>
          <w:rFonts w:hint="eastAsia" w:ascii="宋体" w:hAnsi="宋体" w:cs="宋体"/>
          <w:b/>
          <w:sz w:val="28"/>
          <w:szCs w:val="28"/>
          <w:u w:val="single"/>
        </w:rPr>
        <w:t xml:space="preserve">六十（60）天</w:t>
      </w:r>
      <w:r>
        <w:rPr>
          <w:rFonts w:hint="eastAsia" w:ascii="宋体" w:hAnsi="宋体" w:cs="宋体"/>
          <w:bCs/>
          <w:sz w:val="28"/>
          <w:szCs w:val="28"/>
        </w:rPr>
        <w:t xml:space="preserve">。投标有效期比规定短的将被视为非响应性投标而予以拒绝。</w:t>
      </w:r>
      <w:r/>
    </w:p>
    <w:p>
      <w:pPr>
        <w:pStyle w:val="707"/>
        <w:ind w:firstLine="560"/>
        <w:spacing w:line="500" w:lineRule="exact"/>
        <w:rPr>
          <w:rFonts w:hint="eastAsia" w:ascii="宋体" w:hAnsi="宋体" w:cs="宋体"/>
          <w:b/>
          <w:bCs/>
          <w:sz w:val="28"/>
          <w:szCs w:val="28"/>
        </w:rPr>
      </w:pPr>
      <w:r>
        <w:rPr>
          <w:rFonts w:hint="eastAsia" w:ascii="宋体" w:hAnsi="宋体" w:cs="宋体"/>
          <w:sz w:val="28"/>
          <w:szCs w:val="28"/>
        </w:rPr>
        <w:t xml:space="preserve">8.投标有效期的延长</w:t>
      </w:r>
      <w:r>
        <w:rPr>
          <w:rFonts w:hint="eastAsia" w:ascii="宋体" w:hAnsi="宋体" w:cs="宋体"/>
          <w:b/>
          <w:bCs/>
          <w:sz w:val="28"/>
          <w:szCs w:val="28"/>
        </w:rPr>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8.1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8"/>
          <w:szCs w:val="28"/>
        </w:rPr>
        <w:t xml:space="preserve">受投标有效期约束的所有权利与义务均延长至新的有效期</w:t>
      </w:r>
      <w:r>
        <w:rPr>
          <w:rFonts w:hint="eastAsia" w:ascii="宋体" w:hAnsi="宋体" w:cs="宋体"/>
          <w:bCs/>
          <w:sz w:val="28"/>
          <w:szCs w:val="28"/>
        </w:rPr>
        <w:t xml:space="preserve">。</w:t>
      </w:r>
      <w:r/>
    </w:p>
    <w:p>
      <w:pPr>
        <w:pStyle w:val="707"/>
        <w:ind w:firstLine="560"/>
        <w:spacing w:line="500" w:lineRule="exact"/>
        <w:rPr>
          <w:rFonts w:hint="eastAsia" w:ascii="宋体" w:hAnsi="宋体" w:cs="宋体"/>
          <w:bCs/>
          <w:sz w:val="28"/>
          <w:szCs w:val="28"/>
        </w:rPr>
      </w:pPr>
      <w:r/>
      <w:bookmarkStart w:id="79" w:name="_Hlt26954852"/>
      <w:r/>
      <w:bookmarkEnd w:id="79"/>
      <w:r/>
      <w:bookmarkStart w:id="80" w:name="_Hlt26954739"/>
      <w:r/>
      <w:bookmarkEnd w:id="80"/>
      <w:r/>
      <w:bookmarkStart w:id="81" w:name="_Toc120614217"/>
      <w:r/>
      <w:bookmarkStart w:id="82" w:name="_Toc20823296"/>
      <w:r/>
      <w:bookmarkStart w:id="83" w:name="_Toc16938540"/>
      <w:r/>
      <w:bookmarkStart w:id="84" w:name="_Toc513029224"/>
      <w:r>
        <w:rPr>
          <w:rFonts w:hint="eastAsia" w:ascii="宋体" w:hAnsi="宋体" w:cs="宋体"/>
          <w:bCs/>
          <w:sz w:val="28"/>
          <w:szCs w:val="28"/>
        </w:rPr>
        <w:t xml:space="preserve">四、投标文件的递交</w:t>
      </w:r>
      <w:bookmarkEnd w:id="81"/>
      <w:r/>
      <w:bookmarkEnd w:id="82"/>
      <w:r/>
      <w:bookmarkEnd w:id="83"/>
      <w:r/>
      <w:bookmarkEnd w:id="84"/>
      <w:r>
        <w:rPr>
          <w:rFonts w:hint="eastAsia" w:ascii="宋体" w:hAnsi="宋体" w:cs="宋体"/>
          <w:bCs/>
          <w:sz w:val="28"/>
          <w:szCs w:val="28"/>
        </w:rPr>
      </w:r>
      <w:r/>
    </w:p>
    <w:p>
      <w:pPr>
        <w:pStyle w:val="709"/>
        <w:ind w:firstLine="560"/>
        <w:jc w:val="both"/>
        <w:spacing w:line="500" w:lineRule="exact"/>
        <w:rPr>
          <w:rFonts w:hint="eastAsia" w:ascii="宋体" w:hAnsi="宋体" w:eastAsia="宋体" w:cs="宋体"/>
          <w:sz w:val="28"/>
          <w:szCs w:val="28"/>
        </w:rPr>
      </w:pPr>
      <w:r/>
      <w:bookmarkStart w:id="85" w:name="_Toc462564084"/>
      <w:r/>
      <w:bookmarkStart w:id="86" w:name="_Toc16938541"/>
      <w:r/>
      <w:bookmarkStart w:id="87" w:name="_Toc513029225"/>
      <w:r/>
      <w:bookmarkStart w:id="88" w:name="_Toc20823297"/>
      <w:r>
        <w:rPr>
          <w:rFonts w:hint="eastAsia" w:ascii="宋体" w:hAnsi="宋体" w:eastAsia="宋体" w:cs="宋体"/>
          <w:sz w:val="28"/>
          <w:szCs w:val="28"/>
        </w:rPr>
        <w:t xml:space="preserve">1.投标文件</w:t>
      </w:r>
      <w:bookmarkEnd w:id="85"/>
      <w:r/>
      <w:bookmarkEnd w:id="86"/>
      <w:r/>
      <w:bookmarkEnd w:id="87"/>
      <w:r/>
      <w:bookmarkEnd w:id="88"/>
      <w:r>
        <w:rPr>
          <w:rFonts w:hint="eastAsia" w:ascii="宋体" w:hAnsi="宋体" w:eastAsia="宋体" w:cs="宋体"/>
          <w:sz w:val="28"/>
          <w:szCs w:val="28"/>
        </w:rPr>
        <w:t xml:space="preserve">的递交</w:t>
      </w:r>
      <w:r/>
    </w:p>
    <w:p>
      <w:pPr>
        <w:pStyle w:val="707"/>
        <w:ind w:firstLine="556"/>
        <w:spacing w:line="500" w:lineRule="exact"/>
        <w:rPr>
          <w:rFonts w:hint="eastAsia" w:ascii="宋体" w:hAnsi="宋体" w:cs="宋体"/>
          <w:bCs/>
          <w:sz w:val="28"/>
          <w:szCs w:val="28"/>
        </w:rPr>
      </w:pPr>
      <w:r>
        <w:rPr>
          <w:rFonts w:hint="eastAsia" w:ascii="宋体" w:hAnsi="宋体" w:cs="宋体"/>
          <w:bCs/>
          <w:sz w:val="28"/>
          <w:szCs w:val="28"/>
        </w:rPr>
        <w:t xml:space="preserve">1.1</w:t>
      </w:r>
      <w:bookmarkStart w:id="89" w:name="_Toc16938542"/>
      <w:r/>
      <w:bookmarkStart w:id="90" w:name="_Toc20823298"/>
      <w:r/>
      <w:bookmarkStart w:id="91" w:name="_Toc513029226"/>
      <w:r>
        <w:rPr>
          <w:rFonts w:hint="eastAsia" w:ascii="宋体" w:hAnsi="宋体" w:cs="宋体"/>
          <w:bCs/>
          <w:sz w:val="28"/>
          <w:szCs w:val="28"/>
        </w:rPr>
        <w:t xml:space="preserve">投标人应当按照江苏政府采购网—资料下载中《江苏省政府采购管理交易系统（苏采云）供应商操作指南》规定，在</w:t>
      </w:r>
      <w:r>
        <w:rPr>
          <w:rFonts w:hint="eastAsia" w:ascii="宋体" w:hAnsi="宋体" w:cs="宋体"/>
          <w:sz w:val="28"/>
          <w:szCs w:val="28"/>
        </w:rPr>
        <w:t xml:space="preserve">响应文件提交</w:t>
      </w:r>
      <w:r>
        <w:rPr>
          <w:rFonts w:hint="eastAsia" w:ascii="宋体" w:hAnsi="宋体" w:cs="宋体"/>
          <w:bCs/>
          <w:sz w:val="28"/>
          <w:szCs w:val="28"/>
        </w:rPr>
        <w:t xml:space="preserve">截止时间前按要求制作并上传电子响应文件。</w:t>
      </w:r>
      <w:r/>
    </w:p>
    <w:p>
      <w:pPr>
        <w:pStyle w:val="70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2.投标截止日期</w:t>
      </w:r>
      <w:bookmarkEnd w:id="89"/>
      <w:r/>
      <w:bookmarkEnd w:id="90"/>
      <w:r/>
      <w:bookmarkEnd w:id="91"/>
      <w:r>
        <w:rPr>
          <w:rFonts w:hint="eastAsia" w:ascii="宋体" w:hAnsi="宋体" w:eastAsia="宋体" w:cs="宋体"/>
          <w:sz w:val="28"/>
          <w:szCs w:val="28"/>
        </w:rPr>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2.1投标人上传电子投标文件的时间不得迟于招标公告中规定的投标截止时间。</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pStyle w:val="707"/>
        <w:ind w:firstLine="560"/>
        <w:spacing w:line="500" w:lineRule="exact"/>
        <w:rPr>
          <w:rFonts w:hint="eastAsia" w:ascii="宋体" w:hAnsi="宋体" w:cs="宋体"/>
          <w:bCs/>
          <w:sz w:val="28"/>
          <w:szCs w:val="28"/>
        </w:rPr>
      </w:pPr>
      <w:r>
        <w:rPr>
          <w:rFonts w:hint="eastAsia" w:ascii="宋体" w:hAnsi="宋体" w:cs="宋体"/>
          <w:sz w:val="28"/>
          <w:szCs w:val="28"/>
        </w:rPr>
        <w:t xml:space="preserve">2.2</w:t>
      </w:r>
      <w:r>
        <w:rPr>
          <w:rFonts w:hint="eastAsia" w:ascii="宋体" w:hAnsi="宋体" w:cs="宋体"/>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709"/>
        <w:ind w:firstLine="560"/>
        <w:jc w:val="both"/>
        <w:spacing w:line="500" w:lineRule="exact"/>
        <w:rPr>
          <w:rFonts w:hint="eastAsia" w:ascii="宋体" w:hAnsi="宋体" w:eastAsia="宋体" w:cs="宋体"/>
          <w:sz w:val="28"/>
          <w:szCs w:val="28"/>
        </w:rPr>
      </w:pPr>
      <w:r/>
      <w:bookmarkStart w:id="92" w:name="_Toc20823299"/>
      <w:r/>
      <w:bookmarkStart w:id="93" w:name="_Toc513029227"/>
      <w:r/>
      <w:bookmarkStart w:id="94" w:name="_Toc16938543"/>
      <w:r>
        <w:rPr>
          <w:rFonts w:hint="eastAsia" w:ascii="宋体" w:hAnsi="宋体" w:eastAsia="宋体" w:cs="宋体"/>
          <w:sz w:val="28"/>
          <w:szCs w:val="28"/>
        </w:rPr>
        <w:t xml:space="preserve">3.投标文件</w:t>
      </w:r>
      <w:bookmarkEnd w:id="92"/>
      <w:r/>
      <w:bookmarkEnd w:id="93"/>
      <w:r/>
      <w:bookmarkEnd w:id="94"/>
      <w:r>
        <w:rPr>
          <w:rFonts w:hint="eastAsia" w:ascii="宋体" w:hAnsi="宋体" w:eastAsia="宋体" w:cs="宋体"/>
          <w:sz w:val="28"/>
          <w:szCs w:val="28"/>
        </w:rPr>
        <w:t xml:space="preserve">的拒收</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3.1交易中心拒绝接收在其规定的投标截止时间后上传的任何投标文件。</w:t>
      </w:r>
      <w:r/>
    </w:p>
    <w:p>
      <w:pPr>
        <w:pStyle w:val="709"/>
        <w:ind w:firstLine="560"/>
        <w:jc w:val="both"/>
        <w:spacing w:line="500" w:lineRule="exact"/>
        <w:rPr>
          <w:rFonts w:hint="eastAsia" w:ascii="宋体" w:hAnsi="宋体" w:eastAsia="宋体" w:cs="宋体"/>
          <w:sz w:val="28"/>
          <w:szCs w:val="28"/>
        </w:rPr>
      </w:pPr>
      <w:r/>
      <w:bookmarkStart w:id="95" w:name="_Toc20823300"/>
      <w:r/>
      <w:bookmarkStart w:id="96" w:name="_Toc16938544"/>
      <w:r/>
      <w:bookmarkStart w:id="97" w:name="_Toc513029228"/>
      <w:r>
        <w:rPr>
          <w:rFonts w:hint="eastAsia" w:ascii="宋体" w:hAnsi="宋体" w:eastAsia="宋体" w:cs="宋体"/>
          <w:sz w:val="28"/>
          <w:szCs w:val="28"/>
        </w:rPr>
        <w:t xml:space="preserve">4.投标文件的撤回和修改</w:t>
      </w:r>
      <w:bookmarkEnd w:id="95"/>
      <w:r/>
      <w:bookmarkEnd w:id="96"/>
      <w:r/>
      <w:bookmarkEnd w:id="97"/>
      <w:r>
        <w:rPr>
          <w:rFonts w:hint="eastAsia" w:ascii="宋体" w:hAnsi="宋体" w:eastAsia="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4.1投标文件的撤回</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4.1.1电子投标文件的撤回</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投标人可在投标截止时间前，撤回其电子投标文件，具体操作方法见《江苏省政府采购管理交易系统（苏采云）供应商操作指南》。</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4.1.2投标人撤回电子投标文件，则认为其不再参与本项目投标活动。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4.2投标文件的修改</w:t>
      </w:r>
      <w:r/>
    </w:p>
    <w:p>
      <w:pPr>
        <w:pStyle w:val="707"/>
        <w:ind w:firstLine="555"/>
        <w:spacing w:line="500" w:lineRule="exact"/>
        <w:rPr>
          <w:rFonts w:hint="eastAsia" w:ascii="宋体" w:hAnsi="宋体" w:cs="宋体"/>
          <w:bCs/>
          <w:sz w:val="28"/>
          <w:szCs w:val="28"/>
        </w:rPr>
      </w:pPr>
      <w:r>
        <w:rPr>
          <w:rFonts w:hint="eastAsia" w:ascii="宋体" w:hAnsi="宋体" w:cs="宋体"/>
          <w:bCs/>
          <w:sz w:val="28"/>
          <w:szCs w:val="28"/>
        </w:rPr>
        <w:t xml:space="preserve">投标人可在投标截止时间前，对其电子投标文件进行修改，具体操作方法见</w:t>
      </w:r>
      <w:r>
        <w:rPr>
          <w:rFonts w:hint="eastAsia" w:ascii="宋体" w:hAnsi="宋体" w:cs="宋体"/>
          <w:sz w:val="28"/>
          <w:szCs w:val="28"/>
        </w:rPr>
        <w:t xml:space="preserve">《江苏省政府采购管理交易系统（苏采云）供应商操作指南》</w:t>
      </w:r>
      <w:r>
        <w:rPr>
          <w:rFonts w:hint="eastAsia" w:ascii="宋体" w:hAnsi="宋体" w:cs="宋体"/>
          <w:bCs/>
          <w:sz w:val="28"/>
          <w:szCs w:val="28"/>
        </w:rPr>
        <w:t xml:space="preserve">。</w:t>
      </w:r>
      <w:r/>
    </w:p>
    <w:p>
      <w:pPr>
        <w:pStyle w:val="707"/>
        <w:ind w:firstLine="555"/>
        <w:spacing w:line="500" w:lineRule="exact"/>
        <w:rPr>
          <w:rFonts w:hint="eastAsia" w:ascii="宋体" w:hAnsi="宋体" w:cs="宋体"/>
          <w:bCs/>
          <w:sz w:val="28"/>
          <w:szCs w:val="28"/>
        </w:rPr>
      </w:pPr>
      <w:r>
        <w:rPr>
          <w:rFonts w:hint="eastAsia" w:ascii="宋体" w:hAnsi="宋体" w:cs="宋体"/>
          <w:sz w:val="28"/>
          <w:szCs w:val="28"/>
        </w:rPr>
        <w:t xml:space="preserve">4.3</w:t>
      </w:r>
      <w:r>
        <w:rPr>
          <w:rFonts w:hint="eastAsia" w:ascii="宋体" w:hAnsi="宋体" w:cs="宋体"/>
          <w:bCs/>
          <w:sz w:val="28"/>
          <w:szCs w:val="28"/>
        </w:rPr>
        <w:t xml:space="preserve">在投标截止时间之后，投标人不得对其电子投标文件作任何修改。</w:t>
      </w:r>
      <w:r/>
    </w:p>
    <w:p>
      <w:pPr>
        <w:pStyle w:val="707"/>
        <w:ind w:firstLine="555"/>
        <w:spacing w:line="500" w:lineRule="exact"/>
        <w:rPr>
          <w:rFonts w:hint="eastAsia" w:ascii="宋体" w:hAnsi="宋体" w:cs="宋体"/>
          <w:bCs/>
          <w:sz w:val="28"/>
          <w:szCs w:val="28"/>
        </w:rPr>
      </w:pPr>
      <w:r>
        <w:rPr>
          <w:rFonts w:hint="eastAsia" w:ascii="宋体" w:hAnsi="宋体" w:cs="宋体"/>
          <w:sz w:val="28"/>
          <w:szCs w:val="28"/>
        </w:rPr>
        <w:t xml:space="preserve">4.4</w:t>
      </w:r>
      <w:r>
        <w:rPr>
          <w:rFonts w:hint="eastAsia" w:ascii="宋体" w:hAnsi="宋体" w:cs="宋体"/>
          <w:bCs/>
          <w:sz w:val="28"/>
          <w:szCs w:val="28"/>
        </w:rPr>
        <w:t xml:space="preserve">在投标截止时间至招标文件中规定的投标有效期满之间的这段时间内，投标人不得撤回其投标。</w:t>
      </w:r>
      <w:r/>
    </w:p>
    <w:p>
      <w:pPr>
        <w:pStyle w:val="707"/>
        <w:ind w:firstLine="560"/>
        <w:spacing w:line="500" w:lineRule="exact"/>
        <w:rPr>
          <w:rFonts w:hint="eastAsia" w:ascii="宋体" w:hAnsi="宋体" w:cs="宋体"/>
          <w:bCs/>
          <w:sz w:val="28"/>
          <w:szCs w:val="28"/>
        </w:rPr>
      </w:pPr>
      <w:r/>
      <w:bookmarkStart w:id="98" w:name="_Toc120614218"/>
      <w:r/>
      <w:bookmarkStart w:id="99" w:name="_Toc20823301"/>
      <w:r/>
      <w:bookmarkStart w:id="100" w:name="_Toc16938545"/>
      <w:r/>
      <w:bookmarkStart w:id="101" w:name="_Toc513029229"/>
      <w:r>
        <w:rPr>
          <w:rFonts w:hint="eastAsia" w:ascii="宋体" w:hAnsi="宋体" w:cs="宋体"/>
          <w:bCs/>
          <w:sz w:val="28"/>
          <w:szCs w:val="28"/>
        </w:rPr>
        <w:t xml:space="preserve">五、开标与评标</w:t>
      </w:r>
      <w:bookmarkEnd w:id="98"/>
      <w:r/>
      <w:bookmarkEnd w:id="99"/>
      <w:r/>
      <w:bookmarkEnd w:id="100"/>
      <w:r/>
      <w:bookmarkEnd w:id="101"/>
      <w:r>
        <w:rPr>
          <w:rFonts w:hint="eastAsia" w:ascii="宋体" w:hAnsi="宋体" w:cs="宋体"/>
          <w:bCs/>
          <w:sz w:val="28"/>
          <w:szCs w:val="28"/>
        </w:rPr>
      </w:r>
      <w:r/>
    </w:p>
    <w:p>
      <w:pPr>
        <w:pStyle w:val="709"/>
        <w:ind w:firstLine="560"/>
        <w:jc w:val="both"/>
        <w:spacing w:line="500" w:lineRule="exact"/>
        <w:rPr>
          <w:rFonts w:hint="eastAsia" w:ascii="宋体" w:hAnsi="宋体" w:eastAsia="宋体" w:cs="宋体"/>
          <w:sz w:val="28"/>
          <w:szCs w:val="28"/>
        </w:rPr>
      </w:pPr>
      <w:r/>
      <w:bookmarkStart w:id="102" w:name="_Toc16938546"/>
      <w:r/>
      <w:bookmarkStart w:id="103" w:name="_Toc20823302"/>
      <w:r/>
      <w:bookmarkStart w:id="104" w:name="_Toc513029230"/>
      <w:r>
        <w:rPr>
          <w:rFonts w:hint="eastAsia" w:ascii="宋体" w:hAnsi="宋体" w:eastAsia="宋体" w:cs="宋体"/>
          <w:sz w:val="28"/>
          <w:szCs w:val="28"/>
        </w:rPr>
        <w:t xml:space="preserve">1开标</w:t>
      </w:r>
      <w:bookmarkEnd w:id="102"/>
      <w:r/>
      <w:bookmarkEnd w:id="103"/>
      <w:r/>
      <w:bookmarkEnd w:id="104"/>
      <w:r>
        <w:rPr>
          <w:rFonts w:hint="eastAsia" w:ascii="宋体" w:hAnsi="宋体" w:eastAsia="宋体" w:cs="宋体"/>
          <w:sz w:val="28"/>
          <w:szCs w:val="28"/>
        </w:rPr>
      </w:r>
      <w:r/>
    </w:p>
    <w:p>
      <w:pPr>
        <w:pStyle w:val="707"/>
        <w:ind w:firstLine="556"/>
        <w:spacing w:line="500" w:lineRule="exact"/>
        <w:rPr>
          <w:rFonts w:hint="eastAsia" w:ascii="宋体" w:hAnsi="宋体" w:cs="宋体"/>
          <w:bCs/>
          <w:sz w:val="28"/>
          <w:szCs w:val="28"/>
        </w:rPr>
      </w:pPr>
      <w:r>
        <w:rPr>
          <w:rFonts w:hint="eastAsia" w:ascii="宋体" w:hAnsi="宋体" w:cs="宋体"/>
          <w:bCs/>
          <w:sz w:val="28"/>
          <w:szCs w:val="28"/>
        </w:rPr>
        <w:t xml:space="preserve">1.1交易中心将在招标公告中规定的时间和地点组织公开开标。</w:t>
      </w:r>
      <w:r/>
    </w:p>
    <w:p>
      <w:pPr>
        <w:pStyle w:val="707"/>
        <w:ind w:firstLine="556"/>
        <w:spacing w:line="500" w:lineRule="exact"/>
        <w:rPr>
          <w:rFonts w:hint="eastAsia" w:ascii="宋体" w:hAnsi="宋体" w:cs="宋体"/>
          <w:sz w:val="28"/>
          <w:szCs w:val="28"/>
        </w:rPr>
      </w:pPr>
      <w:r>
        <w:rPr>
          <w:rFonts w:hint="eastAsia" w:ascii="宋体" w:hAnsi="宋体" w:cs="宋体"/>
          <w:bCs/>
          <w:sz w:val="28"/>
          <w:szCs w:val="28"/>
        </w:rPr>
        <w:t xml:space="preserve">1.2开标仪</w:t>
      </w:r>
      <w:r>
        <w:rPr>
          <w:rFonts w:hint="eastAsia" w:ascii="宋体" w:hAnsi="宋体" w:cs="宋体"/>
          <w:sz w:val="28"/>
          <w:szCs w:val="28"/>
        </w:rPr>
        <w:t xml:space="preserve">式由交易中心组织，在“苏采云”系统中进行开标，并公布各投标人的报价。</w:t>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1.3投标人在开标过程中涉及的投标文件解密、开标结果确认等工作，按照《</w:t>
      </w:r>
      <w:r>
        <w:rPr>
          <w:rFonts w:hint="eastAsia" w:ascii="宋体" w:hAnsi="宋体" w:cs="宋体"/>
          <w:sz w:val="28"/>
          <w:szCs w:val="28"/>
        </w:rPr>
        <w:t xml:space="preserve">江苏省政府采购管理交易系统（苏采云）供应商操作指南</w:t>
      </w:r>
      <w:r>
        <w:rPr>
          <w:rFonts w:hint="eastAsia" w:ascii="宋体" w:hAnsi="宋体" w:cs="宋体"/>
          <w:bCs/>
          <w:sz w:val="28"/>
          <w:szCs w:val="28"/>
        </w:rPr>
        <w:t xml:space="preserve">》执行。</w:t>
      </w:r>
      <w:r>
        <w:rPr>
          <w:rFonts w:hint="eastAsia" w:ascii="宋体" w:hAnsi="宋体" w:cs="宋体"/>
          <w:sz w:val="28"/>
          <w:szCs w:val="28"/>
        </w:rPr>
      </w:r>
      <w:r/>
    </w:p>
    <w:p>
      <w:pPr>
        <w:pStyle w:val="709"/>
        <w:ind w:firstLine="560"/>
        <w:jc w:val="both"/>
        <w:spacing w:line="500" w:lineRule="exact"/>
        <w:rPr>
          <w:rFonts w:hint="eastAsia" w:ascii="宋体" w:hAnsi="宋体" w:eastAsia="宋体" w:cs="宋体"/>
          <w:sz w:val="28"/>
          <w:szCs w:val="28"/>
        </w:rPr>
      </w:pPr>
      <w:r/>
      <w:bookmarkStart w:id="105" w:name="_Toc513029231"/>
      <w:r/>
      <w:bookmarkStart w:id="106" w:name="_Toc16938547"/>
      <w:r/>
      <w:bookmarkStart w:id="107" w:name="_Toc20823303"/>
      <w:r>
        <w:rPr>
          <w:rFonts w:hint="eastAsia" w:ascii="宋体" w:hAnsi="宋体" w:eastAsia="宋体" w:cs="宋体"/>
          <w:sz w:val="28"/>
          <w:szCs w:val="28"/>
        </w:rPr>
        <w:t xml:space="preserve">2评标委员会</w:t>
      </w:r>
      <w:r/>
    </w:p>
    <w:p>
      <w:pPr>
        <w:pStyle w:val="707"/>
        <w:ind w:firstLine="560"/>
        <w:spacing w:line="500" w:lineRule="exact"/>
        <w:rPr>
          <w:rFonts w:hint="eastAsia" w:ascii="宋体" w:hAnsi="宋体" w:cs="宋体"/>
          <w:b/>
          <w:sz w:val="28"/>
          <w:szCs w:val="28"/>
        </w:rPr>
      </w:pPr>
      <w:r>
        <w:rPr>
          <w:rFonts w:hint="eastAsia" w:ascii="宋体" w:hAnsi="宋体" w:cs="宋体"/>
          <w:sz w:val="28"/>
          <w:szCs w:val="28"/>
        </w:rPr>
        <w:t xml:space="preserve">2.1开标后，交易中心将组织评标委员会（以下简称评委会）进行</w:t>
      </w:r>
      <w:r>
        <w:rPr>
          <w:rFonts w:hint="eastAsia" w:ascii="宋体" w:hAnsi="宋体" w:cs="宋体"/>
          <w:sz w:val="28"/>
          <w:szCs w:val="28"/>
        </w:rPr>
        <w:t xml:space="preserve">评标。</w:t>
      </w:r>
      <w:r>
        <w:rPr>
          <w:rFonts w:hint="eastAsia" w:ascii="宋体" w:hAnsi="宋体" w:cs="宋体"/>
          <w:b/>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2.2评委会由采购人代表和有关技术、经济等方面的专家组成，且人员构成符合政府采购有关规定。</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2.3评委会独立工作，负责评审所有投标文件并确定中标候选人。</w:t>
      </w:r>
      <w:r/>
    </w:p>
    <w:p>
      <w:pPr>
        <w:pStyle w:val="70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3.评标过程的保密与公正</w:t>
      </w:r>
      <w:r/>
    </w:p>
    <w:p>
      <w:pPr>
        <w:pStyle w:val="707"/>
        <w:ind w:firstLine="560"/>
        <w:spacing w:line="500" w:lineRule="exact"/>
        <w:rPr>
          <w:rFonts w:hint="eastAsia" w:ascii="宋体" w:hAnsi="宋体" w:cs="宋体"/>
          <w:bCs/>
          <w:sz w:val="28"/>
          <w:szCs w:val="28"/>
        </w:rPr>
      </w:pPr>
      <w:r/>
      <w:bookmarkEnd w:id="105"/>
      <w:r/>
      <w:bookmarkEnd w:id="106"/>
      <w:r/>
      <w:bookmarkEnd w:id="107"/>
      <w:r>
        <w:rPr>
          <w:rFonts w:hint="eastAsia" w:ascii="宋体" w:hAnsi="宋体" w:cs="宋体"/>
          <w:sz w:val="28"/>
          <w:szCs w:val="28"/>
        </w:rPr>
        <w:t xml:space="preserve">3.1</w:t>
      </w:r>
      <w:r>
        <w:rPr>
          <w:rFonts w:hint="eastAsia" w:ascii="宋体" w:hAnsi="宋体" w:cs="宋体"/>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3.2在评标过程中，投标人不得以任何行为影响评标过程，否则其投标文件将被作为无效投标文件。</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3.3在评标期间，交易中心将设专门人员与投标人联系。</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3.4交易中心和评标委员会不向未中标的投标人解释未中标原因，也不公布评标过程中的相关细节。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3.5采用综合评分法的项目，未中标的投标人可于中标结果公告期限届满之日起通过“苏采云”系统查看自己的评审得分及排序情况。</w:t>
      </w:r>
      <w:r/>
    </w:p>
    <w:p>
      <w:pPr>
        <w:pStyle w:val="709"/>
        <w:ind w:firstLine="560"/>
        <w:jc w:val="both"/>
        <w:spacing w:line="500" w:lineRule="exact"/>
        <w:rPr>
          <w:rFonts w:hint="eastAsia" w:ascii="宋体" w:hAnsi="宋体" w:eastAsia="宋体" w:cs="宋体"/>
          <w:sz w:val="28"/>
          <w:szCs w:val="28"/>
        </w:rPr>
      </w:pPr>
      <w:r/>
      <w:bookmarkStart w:id="108" w:name="_Toc513029232"/>
      <w:r/>
      <w:bookmarkStart w:id="109" w:name="_Toc16938548"/>
      <w:r/>
      <w:bookmarkStart w:id="110" w:name="_Toc20823304"/>
      <w:r>
        <w:rPr>
          <w:rFonts w:hint="eastAsia" w:ascii="宋体" w:hAnsi="宋体" w:eastAsia="宋体" w:cs="宋体"/>
          <w:sz w:val="28"/>
          <w:szCs w:val="28"/>
        </w:rPr>
        <w:t xml:space="preserve">4.投标的澄清</w:t>
      </w:r>
      <w:bookmarkEnd w:id="108"/>
      <w:r/>
      <w:bookmarkEnd w:id="109"/>
      <w:r/>
      <w:bookmarkEnd w:id="110"/>
      <w:r>
        <w:rPr>
          <w:rFonts w:hint="eastAsia" w:ascii="宋体" w:hAnsi="宋体" w:eastAsia="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4.1评标期间，为有助于投标文件的审查、评价和比较，评委会有权以电子函件形式要求投标人对其投标文件进行澄清，但并非对每个投标人都作澄清要求。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hint="eastAsia" w:ascii="宋体" w:hAnsi="宋体" w:cs="宋体"/>
          <w:bCs/>
          <w:sz w:val="28"/>
          <w:szCs w:val="28"/>
        </w:rPr>
        <w:t xml:space="preserve">《</w:t>
      </w:r>
      <w:r>
        <w:rPr>
          <w:rFonts w:hint="eastAsia" w:ascii="宋体" w:hAnsi="宋体" w:cs="宋体"/>
          <w:sz w:val="28"/>
          <w:szCs w:val="28"/>
        </w:rPr>
        <w:t xml:space="preserve">江苏省政府采购管理交易系统（苏采云）供应商操作指南</w:t>
      </w:r>
      <w:r>
        <w:rPr>
          <w:rFonts w:hint="eastAsia" w:ascii="宋体" w:hAnsi="宋体" w:cs="宋体"/>
          <w:bCs/>
          <w:sz w:val="28"/>
          <w:szCs w:val="28"/>
        </w:rPr>
        <w:t xml:space="preserve">》</w:t>
      </w:r>
      <w:r>
        <w:rPr>
          <w:rFonts w:hint="eastAsia" w:ascii="宋体" w:hAnsi="宋体" w:cs="宋体"/>
          <w:sz w:val="28"/>
          <w:szCs w:val="28"/>
        </w:rPr>
        <w:t xml:space="preserve">。</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4.3接到评委会澄清要求的投标人如未按规定作出澄清，其风险由投标人自行承担。</w:t>
      </w:r>
      <w:r/>
    </w:p>
    <w:p>
      <w:pPr>
        <w:pStyle w:val="709"/>
        <w:ind w:firstLine="560"/>
        <w:jc w:val="both"/>
        <w:spacing w:line="500" w:lineRule="exact"/>
        <w:rPr>
          <w:rFonts w:hint="eastAsia" w:ascii="宋体" w:hAnsi="宋体" w:eastAsia="宋体" w:cs="宋体"/>
          <w:sz w:val="28"/>
          <w:szCs w:val="28"/>
        </w:rPr>
      </w:pPr>
      <w:r/>
      <w:bookmarkStart w:id="111" w:name="_Toc20823305"/>
      <w:r/>
      <w:bookmarkStart w:id="112" w:name="_Toc16938549"/>
      <w:r/>
      <w:bookmarkStart w:id="113" w:name="_Toc513029233"/>
      <w:r>
        <w:rPr>
          <w:rFonts w:hint="eastAsia" w:ascii="宋体" w:hAnsi="宋体" w:eastAsia="宋体" w:cs="宋体"/>
          <w:sz w:val="28"/>
          <w:szCs w:val="28"/>
        </w:rPr>
        <w:t xml:space="preserve">5对投标文件的初审</w:t>
      </w:r>
      <w:bookmarkEnd w:id="111"/>
      <w:r/>
      <w:bookmarkEnd w:id="112"/>
      <w:r/>
      <w:bookmarkEnd w:id="113"/>
      <w:r>
        <w:rPr>
          <w:rFonts w:hint="eastAsia" w:ascii="宋体" w:hAnsi="宋体" w:eastAsia="宋体" w:cs="宋体"/>
          <w:sz w:val="28"/>
          <w:szCs w:val="28"/>
        </w:rPr>
      </w:r>
      <w:r/>
    </w:p>
    <w:p>
      <w:pPr>
        <w:pStyle w:val="707"/>
        <w:ind w:firstLine="560"/>
        <w:spacing w:line="500" w:lineRule="exact"/>
        <w:rPr>
          <w:rFonts w:hint="eastAsia" w:ascii="宋体" w:hAnsi="宋体" w:cs="宋体"/>
          <w:bCs/>
          <w:sz w:val="28"/>
          <w:szCs w:val="28"/>
        </w:rPr>
      </w:pPr>
      <w:r>
        <w:rPr>
          <w:rFonts w:hint="eastAsia" w:ascii="宋体" w:hAnsi="宋体" w:cs="宋体"/>
          <w:sz w:val="28"/>
          <w:szCs w:val="28"/>
        </w:rPr>
        <w:t xml:space="preserve">5.1</w:t>
      </w:r>
      <w:r>
        <w:rPr>
          <w:rFonts w:hint="eastAsia" w:ascii="宋体" w:hAnsi="宋体" w:cs="宋体"/>
          <w:bCs/>
          <w:sz w:val="28"/>
          <w:szCs w:val="28"/>
        </w:rPr>
        <w:t xml:space="preserve">投标文件初审分为资格审查和符合性审查。</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采购人在进行资格性审查的同时，将在“信用中国”网站查询供应商的信用记录，以确定供应商是否具备参加投标的资格，查询结果留存并归档。</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5.1.2符合性审查：依据招标文件的规定，由评委会从投标文件的有效性、完整性和对招标文件的响应程度（包括技术部分、商务部分和其他投标材料的响应）进行审查，以确定是否对招标文件的实质性要求作出响应。</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5.1.3未通过资格审查或符合性审查的投标人，交易中心将告知未通过资格审查或符合性审查的原因，评审结束后，交易中心将不再告知未通过资格审查或符合性审查的原因。</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pStyle w:val="707"/>
        <w:ind w:firstLine="560"/>
        <w:spacing w:line="500" w:lineRule="exact"/>
        <w:rPr>
          <w:rFonts w:hint="eastAsia" w:ascii="宋体" w:hAnsi="宋体" w:cs="宋体"/>
          <w:bCs/>
          <w:sz w:val="28"/>
          <w:szCs w:val="28"/>
        </w:rPr>
      </w:pPr>
      <w:r>
        <w:rPr>
          <w:rFonts w:hint="eastAsia" w:ascii="宋体" w:hAnsi="宋体" w:cs="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8"/>
          <w:szCs w:val="28"/>
        </w:rPr>
        <w:t xml:space="preserve">评委决定投标文件的响应性只根据投标文件本身的内容，而不寻求外部的证据。</w:t>
      </w:r>
      <w:r/>
    </w:p>
    <w:p>
      <w:pPr>
        <w:pStyle w:val="707"/>
        <w:ind w:firstLine="560"/>
        <w:spacing w:line="500" w:lineRule="exact"/>
        <w:rPr>
          <w:rFonts w:hint="eastAsia" w:ascii="宋体" w:hAnsi="宋体" w:cs="宋体"/>
          <w:bCs/>
          <w:sz w:val="28"/>
          <w:szCs w:val="28"/>
        </w:rPr>
      </w:pPr>
      <w:r>
        <w:rPr>
          <w:rFonts w:hint="eastAsia" w:ascii="宋体" w:hAnsi="宋体" w:cs="宋体"/>
          <w:sz w:val="28"/>
          <w:szCs w:val="28"/>
        </w:rPr>
        <w:t xml:space="preserve">5.3</w:t>
      </w:r>
      <w:r>
        <w:rPr>
          <w:rFonts w:hint="eastAsia" w:ascii="宋体" w:hAnsi="宋体" w:cs="宋体"/>
          <w:bCs/>
          <w:sz w:val="28"/>
          <w:szCs w:val="28"/>
        </w:rPr>
        <w:t xml:space="preserve">如果投标文件实质上没有响应招标文件的要求，评委会将予以拒绝，投标人不得通过修改或撤销不符合要求的偏离或保留而使其投标成为实质性响应的投标。</w:t>
      </w:r>
      <w:r/>
    </w:p>
    <w:p>
      <w:pPr>
        <w:pStyle w:val="707"/>
        <w:ind w:firstLine="560"/>
        <w:spacing w:line="500" w:lineRule="exact"/>
        <w:rPr>
          <w:rFonts w:hint="eastAsia" w:ascii="宋体" w:hAnsi="宋体" w:cs="宋体"/>
          <w:bCs/>
          <w:sz w:val="28"/>
          <w:szCs w:val="28"/>
        </w:rPr>
      </w:pPr>
      <w:r>
        <w:rPr>
          <w:rFonts w:hint="eastAsia" w:ascii="宋体" w:hAnsi="宋体" w:cs="宋体"/>
          <w:sz w:val="28"/>
          <w:szCs w:val="28"/>
        </w:rPr>
        <w:t xml:space="preserve">5.4</w:t>
      </w:r>
      <w:r>
        <w:rPr>
          <w:rFonts w:hint="eastAsia" w:ascii="宋体" w:hAnsi="宋体" w:cs="宋体"/>
          <w:bCs/>
          <w:sz w:val="28"/>
          <w:szCs w:val="28"/>
        </w:rPr>
        <w:t xml:space="preserve">评委会将对确定为实质性响应的投标进行进一步审核，看其是否有计算上或累加上的算术错误，修正错误的原则如下：</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（1）投标文件中开标一览表内容与投标文件中相应内容不一致的，以开标一览表为准。</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（2）大写金额和小写金额不一致的，以大写金额为准。</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（3）单价金额小数点或者百分比有明显错位的，以开标一览表的总价为准，并修改单价。</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pStyle w:val="707"/>
        <w:ind w:firstLine="560"/>
        <w:spacing w:line="500" w:lineRule="exact"/>
        <w:rPr>
          <w:rFonts w:hint="eastAsia" w:ascii="宋体" w:hAnsi="宋体" w:cs="宋体"/>
          <w:bCs/>
          <w:sz w:val="28"/>
          <w:szCs w:val="28"/>
        </w:rPr>
      </w:pPr>
      <w:r>
        <w:rPr>
          <w:rFonts w:hint="eastAsia" w:ascii="宋体" w:hAnsi="宋体" w:cs="宋体"/>
          <w:sz w:val="28"/>
          <w:szCs w:val="28"/>
        </w:rPr>
        <w:t xml:space="preserve">5.5</w:t>
      </w:r>
      <w:r>
        <w:rPr>
          <w:rFonts w:hint="eastAsia" w:ascii="宋体" w:hAnsi="宋体" w:cs="宋体"/>
          <w:bCs/>
          <w:sz w:val="28"/>
          <w:szCs w:val="28"/>
        </w:rPr>
        <w:t xml:space="preserve">评委会将按上述修正错误的方法调整投标文件中的投标报价，并通过</w:t>
      </w:r>
      <w:r>
        <w:rPr>
          <w:rFonts w:hint="eastAsia" w:ascii="宋体" w:hAnsi="宋体" w:cs="宋体"/>
          <w:sz w:val="28"/>
          <w:szCs w:val="28"/>
        </w:rPr>
        <w:t xml:space="preserve">“苏采云”</w:t>
      </w:r>
      <w:r>
        <w:rPr>
          <w:rFonts w:hint="eastAsia" w:ascii="宋体" w:hAnsi="宋体" w:cs="宋体"/>
          <w:bCs/>
          <w:sz w:val="28"/>
          <w:szCs w:val="28"/>
        </w:rPr>
        <w:t xml:space="preserve">系统告知投标人，调整后的价格应对投标人具有约束力。如果投标人不接受修正后的价格，则其投标将被拒绝。</w:t>
      </w:r>
      <w:r/>
    </w:p>
    <w:p>
      <w:pPr>
        <w:pStyle w:val="707"/>
        <w:ind w:firstLine="560"/>
        <w:spacing w:line="500" w:lineRule="exact"/>
        <w:rPr>
          <w:rFonts w:hint="eastAsia" w:ascii="宋体" w:hAnsi="宋体" w:cs="宋体"/>
          <w:bCs/>
          <w:sz w:val="28"/>
          <w:szCs w:val="28"/>
        </w:rPr>
      </w:pPr>
      <w:r>
        <w:rPr>
          <w:rFonts w:hint="eastAsia" w:ascii="宋体" w:hAnsi="宋体" w:cs="宋体"/>
          <w:sz w:val="28"/>
          <w:szCs w:val="28"/>
        </w:rPr>
        <w:t xml:space="preserve">5.6</w:t>
      </w:r>
      <w:r>
        <w:rPr>
          <w:rFonts w:hint="eastAsia" w:ascii="宋体" w:hAnsi="宋体" w:cs="宋体"/>
          <w:bCs/>
          <w:sz w:val="28"/>
          <w:szCs w:val="28"/>
        </w:rPr>
        <w:t xml:space="preserve">评委会将允许修正投标文件中不构成重大偏离的、微小的、非正规的、不一致的或不规则的地方，但这些修改不能影响任何投标人相应的名次排列。</w:t>
      </w:r>
      <w:r/>
    </w:p>
    <w:p>
      <w:pPr>
        <w:pStyle w:val="707"/>
        <w:ind w:firstLine="560"/>
        <w:spacing w:line="500" w:lineRule="exact"/>
        <w:rPr>
          <w:rFonts w:hint="eastAsia" w:ascii="宋体" w:hAnsi="宋体" w:cs="宋体"/>
          <w:sz w:val="28"/>
          <w:szCs w:val="28"/>
        </w:rPr>
      </w:pPr>
      <w:r/>
      <w:bookmarkStart w:id="114" w:name="_Toc513029234"/>
      <w:r/>
      <w:bookmarkStart w:id="115" w:name="_Toc20823306"/>
      <w:r/>
      <w:bookmarkStart w:id="116" w:name="_Toc16938550"/>
      <w:r>
        <w:rPr>
          <w:rFonts w:hint="eastAsia" w:ascii="宋体" w:hAnsi="宋体" w:cs="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非单一产品采购项目，招标文件中将载明其中的核心产品。多家投标人提供的核心产品品牌相同的，按前两款规定处理。</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5.8投标人在开、评标全过程中应保持通信畅通，并安排专人与交</w:t>
      </w:r>
      <w:r>
        <w:rPr>
          <w:rFonts w:hint="eastAsia" w:ascii="宋体" w:hAnsi="宋体" w:cs="宋体"/>
          <w:sz w:val="28"/>
          <w:szCs w:val="28"/>
        </w:rPr>
        <w:t xml:space="preserve">易中心及评标委员会联系。</w:t>
      </w:r>
      <w:r/>
    </w:p>
    <w:p>
      <w:pPr>
        <w:pStyle w:val="709"/>
        <w:ind w:firstLine="560"/>
        <w:jc w:val="both"/>
        <w:spacing w:line="500" w:lineRule="exact"/>
        <w:rPr>
          <w:rFonts w:hint="eastAsia" w:ascii="宋体" w:hAnsi="宋体" w:eastAsia="宋体" w:cs="宋体"/>
          <w:sz w:val="28"/>
          <w:szCs w:val="28"/>
        </w:rPr>
      </w:pPr>
      <w:r/>
      <w:bookmarkEnd w:id="114"/>
      <w:r/>
      <w:bookmarkEnd w:id="115"/>
      <w:r/>
      <w:bookmarkEnd w:id="116"/>
      <w:r>
        <w:rPr>
          <w:rFonts w:hint="eastAsia" w:ascii="宋体" w:hAnsi="宋体" w:eastAsia="宋体" w:cs="宋体"/>
          <w:sz w:val="28"/>
          <w:szCs w:val="28"/>
        </w:rPr>
        <w:t xml:space="preserve">6.无效投标条款和废标条款</w:t>
      </w:r>
      <w:r/>
    </w:p>
    <w:p>
      <w:pPr>
        <w:pStyle w:val="707"/>
        <w:ind w:firstLine="560"/>
        <w:spacing w:line="500" w:lineRule="exact"/>
        <w:rPr>
          <w:rFonts w:hint="eastAsia" w:ascii="宋体" w:hAnsi="宋体" w:cs="宋体"/>
          <w:bCs/>
          <w:sz w:val="28"/>
          <w:szCs w:val="28"/>
        </w:rPr>
      </w:pPr>
      <w:r/>
      <w:bookmarkStart w:id="117" w:name="_Toc513029235"/>
      <w:r/>
      <w:bookmarkStart w:id="118" w:name="_Toc20823307"/>
      <w:r/>
      <w:bookmarkStart w:id="119" w:name="_Toc16938551"/>
      <w:r>
        <w:rPr>
          <w:rFonts w:hint="eastAsia" w:ascii="宋体" w:hAnsi="宋体" w:cs="宋体"/>
          <w:bCs/>
          <w:sz w:val="28"/>
          <w:szCs w:val="28"/>
        </w:rPr>
        <w:t xml:space="preserve">6.1无效投标条款</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6.1.1投标人在</w:t>
      </w:r>
      <w:r>
        <w:rPr>
          <w:rFonts w:hint="eastAsia" w:ascii="宋体" w:hAnsi="宋体" w:cs="宋体"/>
          <w:sz w:val="28"/>
          <w:szCs w:val="28"/>
        </w:rPr>
        <w:t xml:space="preserve">“苏采云”</w:t>
      </w:r>
      <w:r>
        <w:rPr>
          <w:rFonts w:hint="eastAsia" w:ascii="宋体" w:hAnsi="宋体" w:cs="宋体"/>
          <w:bCs/>
          <w:sz w:val="28"/>
          <w:szCs w:val="28"/>
        </w:rPr>
        <w:t xml:space="preserve">系统规定的时间内未成功解密电子投标文件的。</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6.1.2投标人未按照招标文件要求上传电子投标文件的。</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6.1.3同一投标人提交两个（含两个）以上不同的投标报价的。</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6.1.4投标人不具备招标文件中规定资格要求的。</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6.1.5投标人的报价超过了采购预算或最高限价的。</w:t>
      </w:r>
      <w:r/>
    </w:p>
    <w:p>
      <w:pPr>
        <w:pStyle w:val="707"/>
        <w:ind w:firstLine="560"/>
        <w:spacing w:line="500" w:lineRule="exact"/>
        <w:rPr>
          <w:rFonts w:hint="eastAsia" w:ascii="宋体" w:hAnsi="宋体" w:cs="宋体"/>
          <w:bCs/>
          <w:i/>
          <w:sz w:val="28"/>
          <w:szCs w:val="28"/>
          <w:u w:val="single"/>
        </w:rPr>
      </w:pPr>
      <w:r>
        <w:rPr>
          <w:rFonts w:hint="eastAsia" w:ascii="宋体" w:hAnsi="宋体" w:cs="宋体"/>
          <w:bCs/>
          <w:sz w:val="28"/>
          <w:szCs w:val="28"/>
        </w:rPr>
        <w:t xml:space="preserve">6.1.6未通过符合性检查的。</w:t>
      </w:r>
      <w:r>
        <w:rPr>
          <w:rFonts w:hint="eastAsia" w:ascii="宋体" w:hAnsi="宋体" w:cs="宋体"/>
          <w:bCs/>
          <w:i/>
          <w:sz w:val="28"/>
          <w:szCs w:val="28"/>
          <w:u w:val="single"/>
        </w:rPr>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6.1.7不符合招标文件中规定的其他实质性要求和条件的。</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6.1.9投标文件含有采购人不能接受的附加条件的。</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6.1.10异常低价投标（响应）审查的情形和具体要求：</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6.1.10.1评审过程中出现下列情形之一的，评标委员会应当启动异常低价投标（响应）审查程序：</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①投标（响应）报价低于全部通过符合性审查供应商投标（响应）报价平均值50%的，即投标（响应）报价&lt;全部通过符合性审查供应商投标（响应）报价平均值×50%；</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②投标（响应）报价低于通过符合性审查的次低报价供应商投标（响应）报价50%的，即投标（响应）报价&lt;通过符合性审查的次低报价供应商投标（响应）报价×50%；</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③投标（响应）报价低于采购项目最高限价45%的，即投标（响应）报价&lt;采购项目最高限价×45%；</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④评标委员会基于专业判断，认为供应商报价过低，有可能影响产品质量或者不能诚信履约的其他情形。</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6.1.10.2启动异常低价投标（响应）审查后，属于前述第① 项至第④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6.1.12投标文件未按照招标文件要求加盖电子签章。</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6.1.14其他法律、法规及本招标文件规定的属于无效投标的情形。</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6.2废标条款：</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6.2.1符合专业条件的供应商或者对招标文件作实质响应的供应商不足三家的。</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6.2.2出现影响采购公正的违法、违规行为的。</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6.2.3因重大变故，采购任务取消的。</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6.2.4评标委员会认定招标文件存在歧义、重大缺陷导致评审工作无法进行。</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6.2.5因</w:t>
      </w:r>
      <w:r>
        <w:rPr>
          <w:rFonts w:hint="eastAsia" w:ascii="宋体" w:hAnsi="宋体" w:cs="宋体"/>
          <w:sz w:val="28"/>
          <w:szCs w:val="28"/>
        </w:rPr>
        <w:t xml:space="preserve">“苏采云”系统故障</w:t>
      </w:r>
      <w:r>
        <w:rPr>
          <w:rFonts w:hint="eastAsia" w:ascii="宋体" w:hAnsi="宋体" w:cs="宋体"/>
          <w:bCs/>
          <w:sz w:val="28"/>
          <w:szCs w:val="28"/>
        </w:rPr>
        <w:t xml:space="preserve">原因造成开评标无法继续进行的。</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6.3投标截止时间结束后参加投标的供应商不足三家的处理：</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6.3.1如出现投标截止时间结束后参加投标的供应商或者在评标期间对招标文件做出实质响应的供应商不足三家情况，按政府采购相关规定执行。</w:t>
      </w:r>
      <w:r/>
    </w:p>
    <w:p>
      <w:pPr>
        <w:pStyle w:val="707"/>
        <w:ind w:firstLine="560"/>
        <w:spacing w:line="500" w:lineRule="exact"/>
        <w:rPr>
          <w:rFonts w:hint="eastAsia" w:ascii="宋体" w:hAnsi="宋体" w:cs="宋体"/>
          <w:bCs/>
          <w:sz w:val="28"/>
          <w:szCs w:val="28"/>
        </w:rPr>
      </w:pPr>
      <w:r/>
      <w:bookmarkEnd w:id="117"/>
      <w:r/>
      <w:bookmarkEnd w:id="118"/>
      <w:r/>
      <w:bookmarkEnd w:id="119"/>
      <w:r/>
      <w:bookmarkStart w:id="120" w:name="_Toc120614219"/>
      <w:r>
        <w:rPr>
          <w:rFonts w:hint="eastAsia" w:ascii="宋体" w:hAnsi="宋体" w:cs="宋体"/>
          <w:bCs/>
          <w:sz w:val="28"/>
          <w:szCs w:val="28"/>
        </w:rPr>
        <w:t xml:space="preserve">六、定标</w:t>
      </w:r>
      <w:bookmarkEnd w:id="120"/>
      <w:r>
        <w:rPr>
          <w:rFonts w:hint="eastAsia" w:ascii="宋体" w:hAnsi="宋体" w:cs="宋体"/>
          <w:bCs/>
          <w:sz w:val="28"/>
          <w:szCs w:val="28"/>
        </w:rPr>
      </w:r>
      <w:r/>
    </w:p>
    <w:p>
      <w:pPr>
        <w:pStyle w:val="707"/>
        <w:ind w:firstLine="560"/>
        <w:spacing w:line="500" w:lineRule="exact"/>
        <w:rPr>
          <w:rFonts w:hint="eastAsia" w:ascii="宋体" w:hAnsi="宋体" w:cs="宋体"/>
          <w:bCs/>
          <w:sz w:val="28"/>
          <w:szCs w:val="28"/>
        </w:rPr>
      </w:pPr>
      <w:r/>
      <w:bookmarkStart w:id="121" w:name="_Toc20823310"/>
      <w:r/>
      <w:bookmarkStart w:id="122" w:name="_Toc16938554"/>
      <w:r>
        <w:rPr>
          <w:rFonts w:hint="eastAsia" w:ascii="宋体" w:hAnsi="宋体" w:cs="宋体"/>
          <w:bCs/>
          <w:sz w:val="28"/>
          <w:szCs w:val="28"/>
        </w:rPr>
        <w:t xml:space="preserve">1.确定</w:t>
      </w:r>
      <w:bookmarkEnd w:id="121"/>
      <w:r/>
      <w:bookmarkEnd w:id="122"/>
      <w:r>
        <w:rPr>
          <w:rFonts w:hint="eastAsia" w:ascii="宋体" w:hAnsi="宋体" w:cs="宋体"/>
          <w:bCs/>
          <w:sz w:val="28"/>
          <w:szCs w:val="28"/>
        </w:rPr>
        <w:t xml:space="preserve">中标单位</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1.1中标候选人的选取原则和数量见招标文件第四部分规定。</w:t>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采购人应根据评委会推荐的中标候选人确定中标人。</w:t>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1.3</w:t>
      </w:r>
      <w:r>
        <w:rPr>
          <w:rFonts w:hint="eastAsia" w:ascii="宋体" w:hAnsi="宋体" w:cs="宋体"/>
          <w:sz w:val="28"/>
          <w:szCs w:val="28"/>
        </w:rPr>
        <w:t xml:space="preserve">交易中心将在江苏政府采购网发布中标公告，公告期限为1个工作日。</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1.4若有充分证据证明，中标人出现下列情况之一的，一经查实，将被取消中标资格：</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1.4.1提供虚假材料谋取中标的。</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1.4.2向采购人、交易中心行贿或者提供其他不正当利益的。</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1.4.3恶意竞争，投标总报价明显低于其自身合理成本且又无法提供证明的。</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1.4.4属于本文件规定的无效条件，但在评标过程中又未被评委会发现的。</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1.4.5与采购人或者其他供应商恶意串通的。</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1.4.6采取不正当手段诋毁、排挤其他供应商的。</w:t>
      </w:r>
      <w:r/>
    </w:p>
    <w:p>
      <w:pPr>
        <w:pStyle w:val="707"/>
        <w:ind w:firstLine="560"/>
        <w:spacing w:line="500" w:lineRule="exact"/>
        <w:rPr>
          <w:rFonts w:hint="eastAsia" w:ascii="宋体" w:hAnsi="宋体" w:cs="宋体"/>
          <w:sz w:val="28"/>
          <w:szCs w:val="28"/>
        </w:rPr>
      </w:pPr>
      <w:r/>
      <w:bookmarkStart w:id="123" w:name="_Toc200451960"/>
      <w:r>
        <w:rPr>
          <w:rFonts w:hint="eastAsia" w:ascii="宋体" w:hAnsi="宋体" w:cs="宋体"/>
          <w:sz w:val="28"/>
          <w:szCs w:val="28"/>
        </w:rPr>
        <w:t xml:space="preserve">1.5.</w:t>
      </w:r>
      <w:r>
        <w:rPr>
          <w:rFonts w:hint="eastAsia" w:ascii="宋体" w:hAnsi="宋体" w:cs="宋体"/>
          <w:sz w:val="28"/>
          <w:szCs w:val="28"/>
        </w:rPr>
        <w:t xml:space="preserve">有下列情形之一的，视为投标人串通投标，投标无效：</w:t>
      </w:r>
      <w:r>
        <w:rPr>
          <w:rFonts w:hint="eastAsia" w:ascii="宋体" w:hAnsi="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1.5.1不同投标人的投标文件由同一单位或者个人编制；</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1.5.2不同投标人委托同一单位或者个人办理投标事宜；</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1.5.3不同投标人的投标文件载明的项目管理成员或者联系人员为同一人；</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1.5.4不同投标人的投标文件异常一致或者投标报价呈规律性差异；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1.5.5不同投标人的投标文件相互混装；</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2.质疑处理</w:t>
      </w:r>
      <w:bookmarkEnd w:id="123"/>
      <w:r>
        <w:rPr>
          <w:rFonts w:hint="eastAsia" w:ascii="宋体" w:hAnsi="宋体" w:cs="宋体"/>
          <w:bCs/>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2.1提出质疑的供应商应当是参与所质疑项目采购活动的供应商。潜在供应商依法获取其可质疑的采购文件的，可以对采购文件提出质疑。</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2.2供应商认为采购文件、采购过程和采购结果使自己的权益受到损害的，可以在知道或应知其权益受到损害之日起7个工作日内，以书面形式向交易中心或采购人提出质疑。上述应知其权益受到损害之日，是指：</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2.2.1</w:t>
      </w:r>
      <w:r>
        <w:rPr>
          <w:rFonts w:hint="eastAsia" w:ascii="宋体" w:hAnsi="宋体" w:cs="宋体"/>
          <w:sz w:val="28"/>
          <w:szCs w:val="28"/>
        </w:rPr>
        <w:t xml:space="preserve">对可以质疑的采购文件提出质疑的，为收到采购文件之日或者采购文件公告期限届满之日；</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2.2.2</w:t>
      </w:r>
      <w:r>
        <w:rPr>
          <w:rFonts w:hint="eastAsia" w:ascii="宋体" w:hAnsi="宋体" w:cs="宋体"/>
          <w:sz w:val="28"/>
          <w:szCs w:val="28"/>
        </w:rPr>
        <w:t xml:space="preserve">对采购过程提出质疑的，为各采购程序环节结束之日；</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2.2.3</w:t>
      </w:r>
      <w:r>
        <w:rPr>
          <w:rFonts w:hint="eastAsia" w:ascii="宋体" w:hAnsi="宋体" w:cs="宋体"/>
          <w:sz w:val="28"/>
          <w:szCs w:val="28"/>
        </w:rPr>
        <w:t xml:space="preserve">对中标或者成交结果提出质疑的，为中标或者成交结果公告期限届满之日。</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pStyle w:val="707"/>
        <w:ind w:firstLine="560"/>
        <w:spacing w:line="500" w:lineRule="exact"/>
        <w:rPr>
          <w:rFonts w:hint="eastAsia" w:ascii="宋体" w:hAnsi="宋体" w:cs="宋体"/>
          <w:b/>
          <w:color w:val="ff0000"/>
          <w:sz w:val="28"/>
          <w:szCs w:val="28"/>
        </w:rPr>
      </w:pPr>
      <w:r>
        <w:rPr>
          <w:rFonts w:hint="eastAsia" w:ascii="宋体" w:hAnsi="宋体" w:cs="宋体"/>
          <w:sz w:val="28"/>
          <w:szCs w:val="28"/>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rPr>
          <w:rFonts w:hint="eastAsia" w:ascii="宋体" w:hAnsi="宋体" w:cs="宋体"/>
          <w:b/>
          <w:color w:val="ff0000"/>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供应商于法定期限内提起质疑，向采购人或交易中心以书面形式提交质疑函。</w:t>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交易</w:t>
      </w:r>
      <w:r>
        <w:rPr>
          <w:rFonts w:hint="eastAsia" w:ascii="宋体" w:hAnsi="宋体" w:cs="宋体"/>
          <w:sz w:val="28"/>
          <w:szCs w:val="28"/>
        </w:rPr>
        <w:t xml:space="preserve">中心政府采购项目质疑受理部门为政府采购科，联系地址：启东市金桥路199号，联系电话：0513-83340291。</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采购人质疑接收人及联系方式，见招标文件第一章。</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2.5以下情形的质疑不予受理</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2.5.1内容不符合《政府采购质疑和投诉办法》第十二条规定的质疑。</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2.5.2超出政府采购法定期限的质疑。</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2.5.3未参加投标活动的供应商或在投标活动中自身权益未受到损害的供应商所提出的质疑。</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2.5.4供应商组成联合体参加投标，联合体中任何一方或多方未按要求签字、盖章、加盖公章的质疑。</w:t>
      </w:r>
      <w:r/>
    </w:p>
    <w:p>
      <w:pPr>
        <w:pStyle w:val="707"/>
        <w:ind w:firstLine="546"/>
        <w:spacing w:line="500" w:lineRule="exact"/>
        <w:rPr>
          <w:rFonts w:hint="eastAsia"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3中标通知书</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3.l中标结果确定后，交易中心将向中标供应商发出中标通知书</w:t>
      </w:r>
      <w:r>
        <w:rPr>
          <w:rFonts w:hint="eastAsia" w:ascii="宋体" w:hAnsi="宋体" w:cs="宋体"/>
          <w:bCs/>
          <w:sz w:val="28"/>
          <w:szCs w:val="28"/>
        </w:rPr>
        <w:t xml:space="preserve">（详见招标文件第四部分）</w:t>
      </w:r>
      <w:r>
        <w:rPr>
          <w:rFonts w:hint="eastAsia" w:ascii="宋体" w:hAnsi="宋体" w:cs="宋体"/>
          <w:sz w:val="28"/>
          <w:szCs w:val="28"/>
        </w:rPr>
        <w:t xml:space="preserve">。</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707"/>
        <w:ind w:firstLine="560"/>
        <w:spacing w:line="500" w:lineRule="exact"/>
        <w:rPr>
          <w:rFonts w:hint="eastAsia" w:ascii="宋体" w:hAnsi="宋体" w:cs="宋体"/>
          <w:bCs/>
          <w:sz w:val="28"/>
          <w:szCs w:val="28"/>
        </w:rPr>
      </w:pPr>
      <w:r/>
      <w:bookmarkStart w:id="124" w:name="_Toc120614220"/>
      <w:r/>
      <w:bookmarkStart w:id="125" w:name="_Toc16938552"/>
      <w:r/>
      <w:bookmarkStart w:id="126" w:name="_Toc20823308"/>
      <w:r/>
      <w:bookmarkStart w:id="127" w:name="_Toc513029236"/>
      <w:r>
        <w:rPr>
          <w:rFonts w:hint="eastAsia" w:ascii="宋体" w:hAnsi="宋体" w:cs="宋体"/>
          <w:bCs/>
          <w:sz w:val="28"/>
          <w:szCs w:val="28"/>
        </w:rPr>
        <w:t xml:space="preserve">七、授予合同</w:t>
      </w:r>
      <w:bookmarkEnd w:id="124"/>
      <w:r>
        <w:rPr>
          <w:rFonts w:hint="eastAsia" w:ascii="宋体" w:hAnsi="宋体" w:cs="宋体"/>
          <w:bCs/>
          <w:sz w:val="28"/>
          <w:szCs w:val="28"/>
        </w:rPr>
      </w:r>
      <w:r/>
    </w:p>
    <w:p>
      <w:pPr>
        <w:pStyle w:val="707"/>
        <w:ind w:firstLine="560"/>
        <w:spacing w:line="500" w:lineRule="exact"/>
        <w:rPr>
          <w:rFonts w:hint="eastAsia" w:ascii="宋体" w:hAnsi="宋体" w:cs="宋体"/>
          <w:sz w:val="28"/>
          <w:szCs w:val="28"/>
        </w:rPr>
      </w:pPr>
      <w:r/>
      <w:bookmarkEnd w:id="125"/>
      <w:r/>
      <w:bookmarkEnd w:id="126"/>
      <w:r/>
      <w:bookmarkEnd w:id="127"/>
      <w:r/>
      <w:bookmarkStart w:id="128" w:name="_Toc20823309"/>
      <w:r/>
      <w:bookmarkStart w:id="129" w:name="_Toc16938553"/>
      <w:r/>
      <w:bookmarkStart w:id="130" w:name="_Toc513029237"/>
      <w:r>
        <w:rPr>
          <w:rFonts w:hint="eastAsia" w:ascii="宋体" w:hAnsi="宋体" w:cs="宋体"/>
          <w:sz w:val="28"/>
          <w:szCs w:val="28"/>
        </w:rPr>
        <w:t xml:space="preserve">1.签订合同</w:t>
      </w:r>
      <w:r/>
    </w:p>
    <w:p>
      <w:pPr>
        <w:pStyle w:val="707"/>
        <w:ind w:firstLine="560"/>
        <w:spacing w:line="500" w:lineRule="exact"/>
        <w:rPr>
          <w:rFonts w:hint="eastAsia" w:ascii="宋体" w:hAnsi="宋体" w:cs="宋体"/>
          <w:sz w:val="28"/>
          <w:szCs w:val="28"/>
        </w:rPr>
      </w:pPr>
      <w:r>
        <w:rPr>
          <w:rFonts w:hint="eastAsia" w:ascii="宋体" w:hAnsi="宋体" w:cs="宋体"/>
          <w:bCs/>
          <w:sz w:val="28"/>
          <w:szCs w:val="28"/>
        </w:rPr>
        <w:t xml:space="preserve">1</w:t>
      </w:r>
      <w:r>
        <w:rPr>
          <w:rFonts w:hint="eastAsia" w:ascii="宋体" w:hAnsi="宋体" w:cs="宋体"/>
          <w:sz w:val="28"/>
          <w:szCs w:val="28"/>
        </w:rPr>
        <w:t xml:space="preserve">.l中标人应当在中标通知书发出之日起三十日内，按照招标文件确定的事项与采购人签订政府采购合同。</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1.2招标文件、中标人的投标文件及招标过程中有关澄清、承诺文件均应作为合同附件。</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2.货物和服务的追加、减少和添购</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pStyle w:val="707"/>
        <w:ind w:firstLine="560"/>
        <w:spacing w:line="500" w:lineRule="exact"/>
        <w:rPr>
          <w:rFonts w:hint="eastAsia" w:ascii="宋体" w:hAnsi="宋体" w:cs="宋体"/>
          <w:b/>
          <w:sz w:val="28"/>
          <w:szCs w:val="28"/>
        </w:rPr>
      </w:pPr>
      <w:r>
        <w:rPr>
          <w:rFonts w:hint="eastAsia" w:ascii="宋体" w:hAnsi="宋体" w:cs="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b/>
          <w:sz w:val="28"/>
          <w:szCs w:val="28"/>
        </w:rPr>
      </w:r>
      <w:r/>
    </w:p>
    <w:p>
      <w:pPr>
        <w:pStyle w:val="707"/>
        <w:ind w:firstLine="560"/>
        <w:spacing w:line="500" w:lineRule="exact"/>
        <w:rPr>
          <w:rFonts w:hint="eastAsia" w:ascii="宋体" w:hAnsi="宋体" w:cs="宋体"/>
          <w:sz w:val="28"/>
          <w:szCs w:val="28"/>
        </w:rPr>
      </w:pPr>
      <w:r/>
      <w:bookmarkEnd w:id="128"/>
      <w:r/>
      <w:bookmarkEnd w:id="129"/>
      <w:r/>
      <w:bookmarkEnd w:id="130"/>
      <w:r>
        <w:rPr>
          <w:rFonts w:hint="eastAsia" w:ascii="宋体" w:hAnsi="宋体" w:cs="宋体"/>
          <w:sz w:val="28"/>
          <w:szCs w:val="28"/>
        </w:rPr>
        <w:t xml:space="preserve">3.合同信用融资扶持政策</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pStyle w:val="707"/>
        <w:spacing w:line="500" w:lineRule="exact"/>
        <w:rPr>
          <w:rFonts w:hint="eastAsia" w:ascii="宋体" w:hAnsi="宋体" w:cs="宋体"/>
        </w:rPr>
      </w:pPr>
      <w:r>
        <w:rPr>
          <w:rFonts w:hint="eastAsia" w:ascii="宋体" w:hAnsi="宋体" w:cs="宋体"/>
        </w:rPr>
      </w:r>
      <w:r/>
    </w:p>
    <w:p>
      <w:pPr>
        <w:pStyle w:val="707"/>
        <w:spacing w:line="500" w:lineRule="exact"/>
        <w:rPr>
          <w:rFonts w:hint="eastAsia" w:ascii="宋体" w:hAnsi="宋体" w:cs="宋体"/>
        </w:rPr>
      </w:pPr>
      <w:r>
        <w:rPr>
          <w:rFonts w:hint="eastAsia" w:ascii="宋体" w:hAnsi="宋体" w:cs="宋体"/>
        </w:rPr>
      </w:r>
      <w:r/>
    </w:p>
    <w:p>
      <w:pPr>
        <w:pStyle w:val="707"/>
        <w:jc w:val="center"/>
        <w:spacing w:line="500" w:lineRule="exact"/>
        <w:rPr>
          <w:rFonts w:hint="eastAsia" w:ascii="宋体" w:hAnsi="宋体" w:cs="宋体"/>
          <w:bCs/>
          <w:sz w:val="36"/>
          <w:szCs w:val="36"/>
        </w:rPr>
        <w:outlineLvl w:val="0"/>
      </w:pPr>
      <w:r>
        <w:rPr>
          <w:rFonts w:hint="eastAsia" w:ascii="宋体" w:hAnsi="宋体" w:cs="宋体"/>
        </w:rPr>
        <w:br w:type="page" w:clear="all"/>
      </w:r>
      <w:r>
        <w:rPr>
          <w:rFonts w:hint="eastAsia" w:ascii="宋体" w:hAnsi="宋体" w:cs="宋体"/>
          <w:bCs/>
          <w:sz w:val="36"/>
          <w:szCs w:val="36"/>
        </w:rPr>
        <w:t xml:space="preserve">第三部分  项目需求</w:t>
      </w:r>
      <w:r/>
    </w:p>
    <w:p>
      <w:pPr>
        <w:pStyle w:val="707"/>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707"/>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pStyle w:val="707"/>
        <w:jc w:val="left"/>
        <w:spacing w:line="560" w:lineRule="exact"/>
        <w:widowControl/>
        <w:tabs>
          <w:tab w:val="left" w:pos="1391" w:leader="none"/>
          <w:tab w:val="left" w:pos="1998" w:leader="none"/>
        </w:tabs>
        <w:rPr>
          <w:rFonts w:hint="eastAsia" w:ascii="宋体" w:hAnsi="宋体" w:cs="宋体"/>
          <w:b/>
          <w:bCs/>
          <w:spacing w:val="-4"/>
          <w:sz w:val="28"/>
          <w:szCs w:val="28"/>
        </w:rPr>
      </w:pPr>
      <w:r>
        <w:rPr>
          <w:rFonts w:hint="eastAsia" w:ascii="宋体" w:hAnsi="宋体" w:cs="宋体"/>
          <w:sz w:val="28"/>
          <w:szCs w:val="28"/>
        </w:rPr>
        <w:t xml:space="preserve">一、</w:t>
      </w:r>
      <w:r>
        <w:rPr>
          <w:rFonts w:hint="eastAsia" w:ascii="宋体" w:hAnsi="宋体" w:cs="宋体"/>
          <w:b/>
          <w:bCs/>
          <w:spacing w:val="-4"/>
          <w:sz w:val="28"/>
          <w:szCs w:val="28"/>
        </w:rPr>
        <w:t xml:space="preserve">采购需求：</w:t>
      </w:r>
      <w:bookmarkStart w:id="131" w:name="_Toc22969"/>
      <w:r>
        <w:rPr>
          <w:rFonts w:hint="eastAsia" w:ascii="宋体" w:hAnsi="宋体" w:cs="宋体"/>
          <w:b/>
          <w:bCs/>
          <w:spacing w:val="-4"/>
          <w:sz w:val="28"/>
          <w:szCs w:val="28"/>
        </w:rPr>
      </w:r>
      <w:r/>
    </w:p>
    <w:p>
      <w:pPr>
        <w:pStyle w:val="707"/>
        <w:jc w:val="left"/>
        <w:spacing w:line="560" w:lineRule="exact"/>
        <w:widowControl/>
        <w:tabs>
          <w:tab w:val="left" w:pos="1391" w:leader="none"/>
          <w:tab w:val="left" w:pos="1998" w:leader="none"/>
        </w:tabs>
        <w:rPr>
          <w:rFonts w:hint="eastAsia" w:ascii="宋体" w:hAnsi="宋体" w:cs="宋体"/>
          <w:b/>
          <w:bCs/>
          <w:spacing w:val="-4"/>
          <w:sz w:val="28"/>
          <w:szCs w:val="28"/>
        </w:rPr>
      </w:pPr>
      <w:r>
        <w:rPr>
          <w:rFonts w:hint="eastAsia" w:ascii="宋体" w:hAnsi="宋体" w:cs="宋体"/>
          <w:b/>
          <w:bCs/>
          <w:spacing w:val="-4"/>
          <w:sz w:val="28"/>
          <w:szCs w:val="28"/>
        </w:rPr>
        <w:t xml:space="preserve">1、警务辅助人员服装明细表</w:t>
      </w:r>
      <w:r/>
    </w:p>
    <w:tbl>
      <w:tblPr>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8"/>
        <w:gridCol w:w="2106"/>
        <w:gridCol w:w="2496"/>
        <w:gridCol w:w="1196"/>
        <w:gridCol w:w="1345"/>
        <w:gridCol w:w="1527"/>
      </w:tblGrid>
      <w:tr>
        <w:trPr>
          <w:trHeight w:val="404"/>
        </w:trPr>
        <w:tc>
          <w:tcPr>
            <w:tcW w:w="579" w:type="dxa"/>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2224" w:type="dxa"/>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产品名称</w:t>
            </w:r>
            <w:r/>
          </w:p>
        </w:tc>
        <w:tc>
          <w:tcPr>
            <w:tcW w:w="2638" w:type="dxa"/>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材料名称</w:t>
            </w:r>
            <w:r/>
          </w:p>
        </w:tc>
        <w:tc>
          <w:tcPr>
            <w:tcW w:w="1256" w:type="dxa"/>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tcW w:w="1415" w:type="dxa"/>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数量</w:t>
            </w:r>
            <w:r/>
          </w:p>
        </w:tc>
        <w:tc>
          <w:tcPr>
            <w:tcW w:w="1608" w:type="dxa"/>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单价最高限价（元）</w:t>
            </w:r>
            <w:r/>
          </w:p>
        </w:tc>
      </w:tr>
      <w:tr>
        <w:trPr>
          <w:trHeight w:val="417"/>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w:t>
            </w:r>
            <w:r/>
          </w:p>
        </w:tc>
        <w:tc>
          <w:tcPr>
            <w:tcW w:w="2224"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男常服</w:t>
            </w:r>
            <w:r>
              <w:rPr>
                <w:rFonts w:hint="eastAsia" w:ascii="宋体" w:hAnsi="宋体" w:cs="宋体"/>
                <w:sz w:val="24"/>
              </w:rPr>
            </w:r>
            <w:r/>
          </w:p>
        </w:tc>
        <w:tc>
          <w:tcPr>
            <w:tcW w:w="263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涤粘仿毛哔叽</w:t>
            </w: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W w:w="1415"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933</w:t>
            </w:r>
            <w:r>
              <w:rPr>
                <w:rFonts w:hint="eastAsia" w:ascii="宋体" w:hAnsi="宋体" w:cs="宋体"/>
                <w:sz w:val="24"/>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230</w:t>
            </w:r>
            <w:r>
              <w:rPr>
                <w:rFonts w:hint="eastAsia" w:ascii="宋体" w:hAnsi="宋体" w:cs="宋体"/>
                <w:sz w:val="24"/>
                <w:lang w:bidi="ar"/>
              </w:rPr>
            </w:r>
            <w:r/>
          </w:p>
        </w:tc>
      </w:tr>
      <w:tr>
        <w:trPr>
          <w:trHeight w:val="417"/>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2</w:t>
            </w:r>
            <w:r/>
          </w:p>
        </w:tc>
        <w:tc>
          <w:tcPr>
            <w:tcW w:w="2224"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女常服</w:t>
            </w:r>
            <w:r/>
          </w:p>
        </w:tc>
        <w:tc>
          <w:tcPr>
            <w:tcW w:w="263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涤粘仿毛哔叽</w:t>
            </w:r>
            <w:r/>
          </w:p>
        </w:tc>
        <w:tc>
          <w:tcPr>
            <w:tcW w:w="1256"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套</w:t>
            </w:r>
            <w:r/>
          </w:p>
        </w:tc>
        <w:tc>
          <w:tcPr>
            <w:tcW w:w="1415"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563</w:t>
            </w:r>
            <w:r>
              <w:rPr>
                <w:rFonts w:hint="eastAsia" w:ascii="宋体" w:hAnsi="宋体" w:cs="宋体"/>
                <w:sz w:val="24"/>
                <w:lang w:bidi="ar"/>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230</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3</w:t>
            </w:r>
            <w:r/>
          </w:p>
        </w:tc>
        <w:tc>
          <w:tcPr>
            <w:tcW w:w="2224"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内穿衬衣</w:t>
            </w:r>
            <w:r>
              <w:rPr>
                <w:rFonts w:hint="eastAsia" w:ascii="宋体" w:hAnsi="宋体" w:cs="宋体"/>
                <w:sz w:val="24"/>
              </w:rPr>
            </w:r>
            <w:r/>
          </w:p>
        </w:tc>
        <w:tc>
          <w:tcPr>
            <w:tcW w:w="263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棉涤斜纹布</w:t>
            </w: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1415"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1496</w:t>
            </w:r>
            <w:r>
              <w:rPr>
                <w:rFonts w:hint="eastAsia" w:ascii="宋体" w:hAnsi="宋体" w:cs="宋体"/>
                <w:sz w:val="24"/>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55</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4</w:t>
            </w:r>
            <w:r/>
          </w:p>
        </w:tc>
        <w:tc>
          <w:tcPr>
            <w:tcW w:w="2224"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领带</w:t>
            </w:r>
            <w:r>
              <w:rPr>
                <w:rFonts w:hint="eastAsia" w:ascii="宋体" w:hAnsi="宋体" w:cs="宋体"/>
                <w:sz w:val="24"/>
              </w:rPr>
            </w:r>
            <w:r/>
          </w:p>
        </w:tc>
        <w:tc>
          <w:tcPr>
            <w:tcW w:w="2638"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W w:w="1415"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1496</w:t>
            </w:r>
            <w:r>
              <w:rPr>
                <w:rFonts w:hint="eastAsia" w:ascii="宋体" w:hAnsi="宋体" w:cs="宋体"/>
                <w:sz w:val="24"/>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14</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5</w:t>
            </w:r>
            <w:r/>
          </w:p>
        </w:tc>
        <w:tc>
          <w:tcPr>
            <w:tcW w:w="2224"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帽徽（金属）</w:t>
            </w:r>
            <w:r>
              <w:rPr>
                <w:rFonts w:hint="eastAsia" w:ascii="宋体" w:hAnsi="宋体" w:cs="宋体"/>
                <w:sz w:val="24"/>
              </w:rPr>
            </w:r>
            <w:r/>
          </w:p>
        </w:tc>
        <w:tc>
          <w:tcPr>
            <w:tcW w:w="2638"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W w:w="1415"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1496</w:t>
            </w:r>
            <w:r>
              <w:rPr>
                <w:rFonts w:hint="eastAsia" w:ascii="宋体" w:hAnsi="宋体" w:cs="宋体"/>
                <w:sz w:val="24"/>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4</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6</w:t>
            </w:r>
            <w:r/>
          </w:p>
        </w:tc>
        <w:tc>
          <w:tcPr>
            <w:tcW w:w="2224"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领花（金属）</w:t>
            </w:r>
            <w:r>
              <w:rPr>
                <w:rFonts w:hint="eastAsia" w:ascii="宋体" w:hAnsi="宋体" w:cs="宋体"/>
                <w:sz w:val="24"/>
              </w:rPr>
            </w:r>
            <w:r/>
          </w:p>
        </w:tc>
        <w:tc>
          <w:tcPr>
            <w:tcW w:w="2638"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W w:w="1415"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1496</w:t>
            </w:r>
            <w:r>
              <w:rPr>
                <w:rFonts w:hint="eastAsia" w:ascii="宋体" w:hAnsi="宋体" w:cs="宋体"/>
                <w:sz w:val="24"/>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4</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7</w:t>
            </w:r>
            <w:r/>
          </w:p>
        </w:tc>
        <w:tc>
          <w:tcPr>
            <w:tcW w:w="2224"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胸徽（金属）</w:t>
            </w:r>
            <w:r/>
          </w:p>
        </w:tc>
        <w:tc>
          <w:tcPr>
            <w:tcW w:w="2638"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1415"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1496</w:t>
            </w:r>
            <w:r>
              <w:rPr>
                <w:rFonts w:hint="eastAsia" w:ascii="宋体" w:hAnsi="宋体" w:cs="宋体"/>
                <w:sz w:val="24"/>
                <w:lang w:bidi="ar"/>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3.9</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8</w:t>
            </w:r>
            <w:r/>
          </w:p>
        </w:tc>
        <w:tc>
          <w:tcPr>
            <w:tcW w:w="2224"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号牌（金属）</w:t>
            </w:r>
            <w:r/>
          </w:p>
        </w:tc>
        <w:tc>
          <w:tcPr>
            <w:tcW w:w="2638"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1415"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1496</w:t>
            </w:r>
            <w:r>
              <w:rPr>
                <w:rFonts w:hint="eastAsia" w:ascii="宋体" w:hAnsi="宋体" w:cs="宋体"/>
                <w:sz w:val="24"/>
                <w:lang w:bidi="ar"/>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4</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9</w:t>
            </w:r>
            <w:r/>
          </w:p>
        </w:tc>
        <w:tc>
          <w:tcPr>
            <w:tcW w:w="2224"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卷帽</w:t>
            </w:r>
            <w:r/>
          </w:p>
        </w:tc>
        <w:tc>
          <w:tcPr>
            <w:tcW w:w="263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涤粘仿毛哔叽</w:t>
            </w: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1415"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563</w:t>
            </w:r>
            <w:r>
              <w:rPr>
                <w:rFonts w:hint="eastAsia" w:ascii="宋体" w:hAnsi="宋体" w:cs="宋体"/>
                <w:sz w:val="24"/>
                <w:lang w:bidi="ar"/>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45</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10</w:t>
            </w:r>
            <w:r/>
          </w:p>
        </w:tc>
        <w:tc>
          <w:tcPr>
            <w:tcW w:w="2224"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大檐帽</w:t>
            </w:r>
            <w:r/>
          </w:p>
        </w:tc>
        <w:tc>
          <w:tcPr>
            <w:tcW w:w="263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涤粘仿毛哔叽</w:t>
            </w: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1415"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933</w:t>
            </w:r>
            <w:r>
              <w:rPr>
                <w:rFonts w:hint="eastAsia" w:ascii="宋体" w:hAnsi="宋体" w:cs="宋体"/>
                <w:sz w:val="24"/>
                <w:lang w:bidi="ar"/>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45</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11</w:t>
            </w:r>
            <w:r/>
          </w:p>
        </w:tc>
        <w:tc>
          <w:tcPr>
            <w:tcW w:w="2224"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冬执勤服（文职款）</w:t>
            </w:r>
            <w:r/>
          </w:p>
        </w:tc>
        <w:tc>
          <w:tcPr>
            <w:tcW w:w="263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聚酯仿毛哔叽</w:t>
            </w:r>
            <w:r/>
          </w:p>
        </w:tc>
        <w:tc>
          <w:tcPr>
            <w:tcW w:w="1256"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套</w:t>
            </w:r>
            <w:r/>
          </w:p>
        </w:tc>
        <w:tc>
          <w:tcPr>
            <w:tcW w:w="1415"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583</w:t>
            </w:r>
            <w:r>
              <w:rPr>
                <w:rFonts w:hint="eastAsia" w:ascii="宋体" w:hAnsi="宋体" w:cs="宋体"/>
                <w:sz w:val="24"/>
                <w:lang w:bidi="ar"/>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260</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12</w:t>
            </w:r>
            <w:r/>
          </w:p>
        </w:tc>
        <w:tc>
          <w:tcPr>
            <w:tcW w:w="2224"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冬执勤服（勤务款）</w:t>
            </w:r>
            <w:r/>
          </w:p>
        </w:tc>
        <w:tc>
          <w:tcPr>
            <w:tcW w:w="263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棉涤纬弹加厚斜纹布</w:t>
            </w:r>
            <w:r/>
          </w:p>
        </w:tc>
        <w:tc>
          <w:tcPr>
            <w:tcW w:w="1256"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套</w:t>
            </w:r>
            <w:r/>
          </w:p>
        </w:tc>
        <w:tc>
          <w:tcPr>
            <w:tcW w:w="1415"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958</w:t>
            </w:r>
            <w:r>
              <w:rPr>
                <w:rFonts w:hint="eastAsia" w:ascii="宋体" w:hAnsi="宋体" w:cs="宋体"/>
                <w:sz w:val="24"/>
                <w:lang w:bidi="ar"/>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260</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13</w:t>
            </w:r>
            <w:r/>
          </w:p>
        </w:tc>
        <w:tc>
          <w:tcPr>
            <w:tcW w:w="2224"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夏执勤服（文职款）</w:t>
            </w:r>
            <w:r>
              <w:rPr>
                <w:rFonts w:hint="eastAsia" w:ascii="宋体" w:hAnsi="宋体" w:cs="宋体"/>
                <w:sz w:val="24"/>
              </w:rPr>
            </w:r>
            <w:r/>
          </w:p>
        </w:tc>
        <w:tc>
          <w:tcPr>
            <w:tcW w:w="263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多异聚酯复合纱平纹布</w:t>
            </w: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1415"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40</w:t>
            </w:r>
            <w:r>
              <w:rPr>
                <w:rFonts w:hint="eastAsia" w:ascii="宋体" w:hAnsi="宋体" w:cs="宋体"/>
                <w:sz w:val="24"/>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65</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14</w:t>
            </w:r>
            <w:r/>
          </w:p>
        </w:tc>
        <w:tc>
          <w:tcPr>
            <w:tcW w:w="2224"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夏执勤服（勤务款）</w:t>
            </w:r>
            <w:r>
              <w:rPr>
                <w:rFonts w:hint="eastAsia" w:ascii="宋体" w:hAnsi="宋体" w:cs="宋体"/>
                <w:sz w:val="24"/>
              </w:rPr>
            </w:r>
            <w:r/>
          </w:p>
        </w:tc>
        <w:tc>
          <w:tcPr>
            <w:tcW w:w="263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复合聚酯平纹布</w:t>
            </w: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1415"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160</w:t>
            </w:r>
            <w:r>
              <w:rPr>
                <w:rFonts w:hint="eastAsia" w:ascii="宋体" w:hAnsi="宋体" w:cs="宋体"/>
                <w:sz w:val="24"/>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60</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15</w:t>
            </w:r>
            <w:r/>
          </w:p>
        </w:tc>
        <w:tc>
          <w:tcPr>
            <w:tcW w:w="2224"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单裤（文职款）</w:t>
            </w:r>
            <w:r>
              <w:rPr>
                <w:rFonts w:hint="eastAsia" w:ascii="宋体" w:hAnsi="宋体" w:cs="宋体"/>
                <w:sz w:val="24"/>
              </w:rPr>
            </w:r>
            <w:r/>
          </w:p>
        </w:tc>
        <w:tc>
          <w:tcPr>
            <w:tcW w:w="263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聚酯仿毛华达呢</w:t>
            </w: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W w:w="1415"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1086</w:t>
            </w:r>
            <w:r>
              <w:rPr>
                <w:rFonts w:hint="eastAsia" w:ascii="宋体" w:hAnsi="宋体" w:cs="宋体"/>
                <w:sz w:val="24"/>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65</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16</w:t>
            </w:r>
            <w:r/>
          </w:p>
        </w:tc>
        <w:tc>
          <w:tcPr>
            <w:tcW w:w="2224"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单裤（勤务款）</w:t>
            </w:r>
            <w:r>
              <w:rPr>
                <w:rFonts w:hint="eastAsia" w:ascii="宋体" w:hAnsi="宋体" w:cs="宋体"/>
                <w:sz w:val="24"/>
              </w:rPr>
            </w:r>
            <w:r/>
          </w:p>
        </w:tc>
        <w:tc>
          <w:tcPr>
            <w:tcW w:w="263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复合聚酯四面弹力平纹布</w:t>
            </w: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W w:w="1415"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1706</w:t>
            </w:r>
            <w:r>
              <w:rPr>
                <w:rFonts w:hint="eastAsia" w:ascii="宋体" w:hAnsi="宋体" w:cs="宋体"/>
                <w:sz w:val="24"/>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70</w:t>
            </w:r>
            <w:r>
              <w:rPr>
                <w:rFonts w:hint="eastAsia" w:ascii="宋体" w:hAnsi="宋体" w:cs="宋体"/>
                <w:sz w:val="24"/>
                <w:lang w:bidi="ar"/>
              </w:rPr>
            </w:r>
            <w:r/>
          </w:p>
        </w:tc>
      </w:tr>
      <w:tr>
        <w:trPr>
          <w:trHeight w:val="404"/>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17</w:t>
            </w:r>
            <w:r/>
          </w:p>
        </w:tc>
        <w:tc>
          <w:tcPr>
            <w:tcW w:w="2224"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长袖制式衬衣（勤务款）</w:t>
            </w:r>
            <w:r>
              <w:rPr>
                <w:rFonts w:hint="eastAsia" w:ascii="宋体" w:hAnsi="宋体" w:cs="宋体"/>
                <w:sz w:val="24"/>
              </w:rPr>
            </w:r>
            <w:r/>
          </w:p>
        </w:tc>
        <w:tc>
          <w:tcPr>
            <w:tcW w:w="263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复合聚酯平纹布</w:t>
            </w: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1415"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80</w:t>
            </w:r>
            <w:r>
              <w:rPr>
                <w:rFonts w:hint="eastAsia" w:ascii="宋体" w:hAnsi="宋体" w:cs="宋体"/>
                <w:sz w:val="24"/>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70</w:t>
            </w:r>
            <w:r>
              <w:rPr>
                <w:rFonts w:hint="eastAsia" w:ascii="宋体" w:hAnsi="宋体" w:cs="宋体"/>
                <w:sz w:val="24"/>
                <w:lang w:bidi="ar"/>
              </w:rPr>
            </w:r>
            <w:r/>
          </w:p>
        </w:tc>
      </w:tr>
      <w:tr>
        <w:trPr>
          <w:trHeight w:val="581"/>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18</w:t>
            </w:r>
            <w:r/>
          </w:p>
        </w:tc>
        <w:tc>
          <w:tcPr>
            <w:tcW w:w="2224"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t xml:space="preserve">臂章（粘贴式）</w:t>
            </w:r>
            <w:r/>
          </w:p>
        </w:tc>
        <w:tc>
          <w:tcPr>
            <w:tcW w:w="2638"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1256"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W w:w="1415"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300</w:t>
            </w:r>
            <w:r>
              <w:rPr>
                <w:rFonts w:hint="eastAsia" w:ascii="宋体" w:hAnsi="宋体" w:cs="宋体"/>
                <w:sz w:val="24"/>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2.5</w:t>
            </w:r>
            <w:r>
              <w:rPr>
                <w:rFonts w:hint="eastAsia" w:ascii="宋体" w:hAnsi="宋体" w:cs="宋体"/>
                <w:sz w:val="24"/>
                <w:lang w:bidi="ar"/>
              </w:rPr>
            </w:r>
            <w:r/>
          </w:p>
        </w:tc>
      </w:tr>
      <w:tr>
        <w:trPr>
          <w:trHeight w:val="582"/>
        </w:trPr>
        <w:tc>
          <w:tcPr>
            <w:tcW w:w="579"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19</w:t>
            </w:r>
            <w:r/>
          </w:p>
        </w:tc>
        <w:tc>
          <w:tcPr>
            <w:tcW w:w="2224"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t xml:space="preserve">后背标识（矩形标识、粘贴式）</w:t>
            </w:r>
            <w:r/>
          </w:p>
        </w:tc>
        <w:tc>
          <w:tcPr>
            <w:tcW w:w="2638"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t xml:space="preserve">参照冬执勤服（勤务款）上装的后背标识</w:t>
            </w:r>
            <w:r/>
          </w:p>
        </w:tc>
        <w:tc>
          <w:tcPr>
            <w:tcW w:w="1256"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W w:w="1415"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300</w:t>
            </w:r>
            <w:r>
              <w:rPr>
                <w:rFonts w:hint="eastAsia" w:ascii="宋体" w:hAnsi="宋体" w:cs="宋体"/>
                <w:sz w:val="24"/>
              </w:rPr>
            </w:r>
            <w:r/>
          </w:p>
        </w:tc>
        <w:tc>
          <w:tcPr>
            <w:tcW w:w="160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5.2</w:t>
            </w:r>
            <w:r>
              <w:rPr>
                <w:rFonts w:hint="eastAsia" w:ascii="宋体" w:hAnsi="宋体" w:cs="宋体"/>
                <w:sz w:val="24"/>
                <w:lang w:bidi="ar"/>
              </w:rPr>
            </w:r>
            <w:r/>
          </w:p>
        </w:tc>
      </w:tr>
      <w:tr>
        <w:trPr>
          <w:trHeight w:val="404"/>
        </w:trPr>
        <w:tc>
          <w:tcPr>
            <w:gridSpan w:val="6"/>
            <w:tcW w:w="9720" w:type="dxa"/>
            <w:vAlign w:val="center"/>
            <w:textDirection w:val="lrTb"/>
            <w:noWrap w:val="false"/>
          </w:tcPr>
          <w:p>
            <w:pPr>
              <w:pStyle w:val="707"/>
              <w:jc w:val="left"/>
              <w:rPr>
                <w:rFonts w:hint="eastAsia" w:ascii="宋体" w:hAnsi="宋体" w:cs="宋体"/>
                <w:sz w:val="24"/>
              </w:rPr>
            </w:pPr>
            <w:r>
              <w:rPr>
                <w:rFonts w:hint="eastAsia" w:ascii="宋体" w:hAnsi="宋体" w:cs="宋体"/>
                <w:sz w:val="24"/>
              </w:rPr>
              <w:t xml:space="preserve">备注：款式、技术标准按照公安部《公安机关警务辅助人员着装规范(试行)》标准执行及符合现行国家标准及公共安全服装相关要求</w:t>
            </w:r>
            <w:r/>
          </w:p>
        </w:tc>
      </w:tr>
    </w:tbl>
    <w:p>
      <w:pPr>
        <w:pStyle w:val="707"/>
        <w:jc w:val="left"/>
        <w:spacing w:line="560" w:lineRule="exact"/>
        <w:widowControl/>
        <w:tabs>
          <w:tab w:val="left" w:pos="1391" w:leader="none"/>
          <w:tab w:val="left" w:pos="1998" w:leader="none"/>
        </w:tabs>
        <w:rPr>
          <w:rFonts w:hint="eastAsia" w:ascii="宋体" w:hAnsi="宋体" w:cs="宋体"/>
          <w:b/>
          <w:bCs/>
          <w:spacing w:val="-4"/>
          <w:sz w:val="28"/>
          <w:szCs w:val="28"/>
        </w:rPr>
      </w:pPr>
      <w:r/>
      <w:bookmarkEnd w:id="131"/>
      <w:r>
        <w:rPr>
          <w:rFonts w:hint="eastAsia" w:ascii="宋体" w:hAnsi="宋体" w:cs="宋体"/>
          <w:b/>
          <w:bCs/>
          <w:spacing w:val="-4"/>
          <w:sz w:val="28"/>
          <w:szCs w:val="28"/>
        </w:rPr>
        <w:t xml:space="preserve">2、警务辅助人员服装主要采购规格参数</w:t>
      </w:r>
      <w:r/>
    </w:p>
    <w:p>
      <w:pPr>
        <w:pStyle w:val="707"/>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注：本规格参数如有与公安部《公安机关警务辅助人员着装规范(试行)》标准不一致的，以公安部标准为准。</w:t>
      </w:r>
      <w:r/>
    </w:p>
    <w:p>
      <w:pPr>
        <w:pStyle w:val="707"/>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本项目采购及履约阶段，如有最新标准、规范的，按其要求。</w:t>
      </w:r>
      <w:r/>
    </w:p>
    <w:tbl>
      <w:tblPr>
        <w:tblpPr w:horzAnchor="page" w:tblpX="1285" w:vertAnchor="text" w:tblpY="216" w:leftFromText="180" w:topFromText="0" w:rightFromText="180" w:bottomFromText="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798"/>
        <w:gridCol w:w="6544"/>
      </w:tblGrid>
      <w:tr>
        <w:trPr>
          <w:trHeight w:val="497"/>
        </w:trPr>
        <w:tc>
          <w:tcPr>
            <w:tcW w:w="938" w:type="dxa"/>
            <w:vAlign w:val="top"/>
            <w:textDirection w:val="lrTb"/>
            <w:noWrap w:val="false"/>
          </w:tcPr>
          <w:p>
            <w:pPr>
              <w:pStyle w:val="707"/>
              <w:jc w:val="center"/>
              <w:spacing w:line="360" w:lineRule="auto"/>
              <w:rPr>
                <w:rFonts w:hint="eastAsia" w:ascii="宋体" w:hAnsi="宋体" w:cs="宋体"/>
                <w:b/>
                <w:bCs/>
                <w:color w:val="000000"/>
                <w:sz w:val="24"/>
              </w:rPr>
              <w:framePr w:hSpace="180" w:wrap="around" w:vAnchor="text" w:hAnchor="page" w:x="1285" w:y="216"/>
            </w:pPr>
            <w:r>
              <w:rPr>
                <w:rFonts w:hint="eastAsia" w:ascii="宋体" w:hAnsi="宋体" w:cs="宋体"/>
                <w:b/>
                <w:bCs/>
                <w:color w:val="000000"/>
                <w:sz w:val="24"/>
              </w:rPr>
              <w:t xml:space="preserve">序号</w:t>
            </w:r>
            <w:r/>
          </w:p>
        </w:tc>
        <w:tc>
          <w:tcPr>
            <w:tcW w:w="1888" w:type="dxa"/>
            <w:vAlign w:val="top"/>
            <w:textDirection w:val="lrTb"/>
            <w:noWrap w:val="false"/>
          </w:tcPr>
          <w:p>
            <w:pPr>
              <w:pStyle w:val="707"/>
              <w:jc w:val="center"/>
              <w:spacing w:line="360" w:lineRule="auto"/>
              <w:rPr>
                <w:rFonts w:hint="eastAsia" w:ascii="宋体" w:hAnsi="宋体" w:cs="宋体"/>
                <w:b/>
                <w:bCs/>
                <w:color w:val="000000"/>
                <w:sz w:val="24"/>
              </w:rPr>
              <w:framePr w:hSpace="180" w:wrap="around" w:vAnchor="text" w:hAnchor="page" w:x="1285" w:y="216"/>
            </w:pPr>
            <w:r>
              <w:rPr>
                <w:rFonts w:hint="eastAsia" w:ascii="宋体" w:hAnsi="宋体" w:cs="宋体"/>
                <w:b/>
                <w:bCs/>
                <w:szCs w:val="21"/>
              </w:rPr>
              <w:t xml:space="preserve">产品名称</w:t>
            </w:r>
            <w:r>
              <w:rPr>
                <w:rFonts w:hint="eastAsia" w:ascii="宋体" w:hAnsi="宋体" w:cs="宋体"/>
                <w:b/>
                <w:bCs/>
                <w:color w:val="000000"/>
                <w:sz w:val="24"/>
              </w:rPr>
            </w:r>
            <w:r/>
          </w:p>
        </w:tc>
        <w:tc>
          <w:tcPr>
            <w:tcW w:w="6908" w:type="dxa"/>
            <w:vAlign w:val="top"/>
            <w:textDirection w:val="lrTb"/>
            <w:noWrap w:val="false"/>
          </w:tcPr>
          <w:p>
            <w:pPr>
              <w:pStyle w:val="707"/>
              <w:jc w:val="center"/>
              <w:spacing w:line="360" w:lineRule="auto"/>
              <w:rPr>
                <w:rFonts w:hint="eastAsia" w:ascii="宋体" w:hAnsi="宋体" w:cs="宋体"/>
                <w:b/>
                <w:bCs/>
                <w:color w:val="000000"/>
                <w:sz w:val="24"/>
              </w:rPr>
              <w:framePr w:hSpace="180" w:wrap="around" w:vAnchor="text" w:hAnchor="page" w:x="1285" w:y="216"/>
            </w:pPr>
            <w:r>
              <w:rPr>
                <w:rFonts w:hint="eastAsia" w:ascii="宋体" w:hAnsi="宋体" w:cs="宋体"/>
                <w:b/>
                <w:bCs/>
                <w:color w:val="000000"/>
                <w:sz w:val="24"/>
              </w:rPr>
              <w:t xml:space="preserve">主要采购规格参数</w:t>
            </w:r>
            <w:r/>
          </w:p>
        </w:tc>
      </w:tr>
      <w:tr>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男常服</w:t>
            </w:r>
            <w:r>
              <w:rPr>
                <w:rFonts w:hint="eastAsia" w:ascii="宋体" w:hAnsi="宋体" w:cs="宋体"/>
                <w:color w:val="000000"/>
                <w:sz w:val="24"/>
              </w:rPr>
            </w:r>
            <w:r/>
          </w:p>
        </w:tc>
        <w:tc>
          <w:tcPr>
            <w:tcW w:w="6908" w:type="dxa"/>
            <w:vAlign w:val="center"/>
            <w:textDirection w:val="lrTb"/>
            <w:noWrap w:val="false"/>
          </w:tcPr>
          <w:p>
            <w:pPr>
              <w:pStyle w:val="707"/>
              <w:jc w:val="left"/>
              <w:rPr>
                <w:rFonts w:hint="eastAsia" w:ascii="宋体" w:hAnsi="宋体" w:cs="宋体"/>
                <w:b/>
                <w:bCs/>
                <w:color w:val="000000"/>
                <w:sz w:val="24"/>
              </w:rPr>
              <w:framePr w:hSpace="180" w:wrap="around" w:vAnchor="text" w:hAnchor="page" w:x="1285" w:y="216"/>
            </w:pPr>
            <w:r>
              <w:rPr>
                <w:rFonts w:hint="eastAsia" w:ascii="宋体" w:hAnsi="宋体" w:cs="宋体"/>
                <w:b/>
                <w:bCs/>
                <w:color w:val="000000"/>
                <w:sz w:val="24"/>
              </w:rPr>
              <w:t xml:space="preserve">面料：涤粘仿毛哔叽</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1、纤维含量：涤纶80（±5）%，粘胶纤维20（±5）%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2、单位面积质量：230（±15）g/m²</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3、pH值4.0～8.5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4、耐光色牢度：≥5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5、耐皂洗色牢度：变色≥4、沾色≥3-4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6、耐摩擦色牢度：干摩≥3-4、湿摩≥2-3</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7、耐汗渍色牢度：变色≥4-5、沾色≥4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8、耐热压色牢度：干压变色≥4-5、潮压沾色≥4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9、甲醛含量：≤75mg/kg</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10、规格：线密度/tex（经纱15×2、纬纱30）</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11、可分解致癌芳香胺染料：不得检出</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12、断裂强力：经向≥900N 纬向≥700N</w:t>
            </w:r>
            <w:r/>
          </w:p>
        </w:tc>
      </w:tr>
      <w:tr>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2</w:t>
            </w:r>
            <w:r/>
          </w:p>
        </w:tc>
        <w:tc>
          <w:tcPr>
            <w:tcW w:w="1888" w:type="dxa"/>
            <w:vAlign w:val="center"/>
            <w:textDirection w:val="lrTb"/>
            <w:noWrap w:val="false"/>
          </w:tcPr>
          <w:p>
            <w:pPr>
              <w:pStyle w:val="707"/>
              <w:jc w:val="center"/>
              <w:widowControl/>
              <w:rPr>
                <w:rFonts w:hint="eastAsia" w:ascii="宋体" w:hAnsi="宋体" w:cs="宋体"/>
                <w:color w:val="000000"/>
                <w:sz w:val="24"/>
                <w:lang w:bidi="ar"/>
              </w:rPr>
              <w:framePr w:hSpace="180" w:wrap="around" w:vAnchor="text" w:hAnchor="page" w:x="1285" w:y="216"/>
            </w:pPr>
            <w:r>
              <w:rPr>
                <w:rFonts w:hint="eastAsia" w:ascii="宋体" w:hAnsi="宋体" w:cs="宋体"/>
                <w:color w:val="000000"/>
                <w:sz w:val="24"/>
                <w:lang w:bidi="ar"/>
              </w:rPr>
              <w:t xml:space="preserve">女常服</w:t>
            </w:r>
            <w:r/>
          </w:p>
        </w:tc>
        <w:tc>
          <w:tcPr>
            <w:tcW w:w="6908" w:type="dxa"/>
            <w:vAlign w:val="center"/>
            <w:textDirection w:val="lrTb"/>
            <w:noWrap w:val="false"/>
          </w:tcPr>
          <w:p>
            <w:pPr>
              <w:pStyle w:val="707"/>
              <w:jc w:val="left"/>
              <w:rPr>
                <w:rFonts w:hint="eastAsia" w:ascii="宋体" w:hAnsi="宋体" w:cs="宋体"/>
                <w:b/>
                <w:bCs/>
                <w:color w:val="000000"/>
                <w:sz w:val="24"/>
              </w:rPr>
              <w:framePr w:hSpace="180" w:wrap="around" w:vAnchor="text" w:hAnchor="page" w:x="1285" w:y="216"/>
            </w:pPr>
            <w:r>
              <w:rPr>
                <w:rFonts w:hint="eastAsia" w:ascii="宋体" w:hAnsi="宋体" w:cs="宋体"/>
                <w:b/>
                <w:bCs/>
                <w:color w:val="000000"/>
                <w:sz w:val="24"/>
              </w:rPr>
              <w:t xml:space="preserve">面料：涤粘仿毛哔叽</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1、纤维含量：涤纶80（±5）%，粘胶纤维20（±5）%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2、单位面积质量：230（±15）g/m²</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3、pH值4.0～8.5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4、耐光色牢度：≥5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5、耐皂洗色牢度：变色≥4、沾色≥3-4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6、耐摩擦色牢度：干摩≥3-4、湿摩≥2-3</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7、耐汗渍色牢度：变色≥4-5、沾色≥4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8、耐热压色牢度：干压变色≥4-5、潮压沾色≥4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9、甲醛含量：≤75mg/kg</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10、规格：线密度/tex（经纱15×2、纬纱30）</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11、可分解致癌芳香胺染料：不得检出</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12、断裂强力：经向≥900N 纬向≥700N</w:t>
            </w:r>
            <w:r/>
          </w:p>
        </w:tc>
      </w:tr>
      <w:tr>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内穿衬衣</w:t>
            </w:r>
            <w:r>
              <w:rPr>
                <w:rFonts w:hint="eastAsia" w:ascii="宋体" w:hAnsi="宋体" w:cs="宋体"/>
                <w:color w:val="000000"/>
                <w:sz w:val="24"/>
              </w:rPr>
            </w:r>
            <w:r/>
          </w:p>
        </w:tc>
        <w:tc>
          <w:tcPr>
            <w:tcW w:w="6908" w:type="dxa"/>
            <w:vAlign w:val="center"/>
            <w:textDirection w:val="lrTb"/>
            <w:noWrap w:val="false"/>
          </w:tcPr>
          <w:p>
            <w:pPr>
              <w:pStyle w:val="707"/>
              <w:jc w:val="left"/>
              <w:rPr>
                <w:rFonts w:hint="eastAsia" w:ascii="宋体" w:hAnsi="宋体" w:cs="宋体"/>
                <w:b/>
                <w:bCs/>
                <w:color w:val="000000"/>
                <w:sz w:val="24"/>
              </w:rPr>
              <w:framePr w:hSpace="180" w:wrap="around" w:vAnchor="text" w:hAnchor="page" w:x="1285" w:y="216"/>
            </w:pPr>
            <w:r>
              <w:rPr>
                <w:rFonts w:hint="eastAsia" w:ascii="宋体" w:hAnsi="宋体" w:cs="宋体"/>
                <w:b/>
                <w:bCs/>
                <w:color w:val="000000"/>
                <w:sz w:val="24"/>
              </w:rPr>
              <w:t xml:space="preserve">面料：棉涤斜纹布</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1、纤维含量：棉≥60%，涤纶40%</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2、单位面积质量：130（±10）g/m²</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3、pH值4.0～8.5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4、耐光色牢度：≥5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5、耐皂洗色牢度：变色≥4、沾色≥4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6、耐摩擦色牢度：干摩≥4、湿摩≥4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7、耐汗渍色牢度：变色≥4、沾色≥4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8、耐热压色牢度：干压变色≥4、潮压沾色≥4</w:t>
            </w:r>
            <w:r/>
          </w:p>
          <w:p>
            <w:pPr>
              <w:pStyle w:val="708"/>
              <w:ind w:firstLine="0"/>
              <w:rPr>
                <w:rFonts w:hint="eastAsia" w:ascii="宋体" w:hAnsi="宋体" w:eastAsia="宋体" w:cs="宋体"/>
                <w:color w:val="000000"/>
                <w:sz w:val="24"/>
                <w:szCs w:val="24"/>
              </w:rPr>
              <w:framePr w:hSpace="180" w:wrap="around" w:vAnchor="text" w:hAnchor="page" w:x="1285" w:y="216"/>
              <w:outlineLvl w:val="1"/>
            </w:pPr>
            <w:r>
              <w:rPr>
                <w:rFonts w:hint="eastAsia" w:ascii="宋体" w:hAnsi="宋体" w:eastAsia="宋体" w:cs="宋体"/>
                <w:color w:val="000000"/>
                <w:sz w:val="24"/>
                <w:szCs w:val="24"/>
              </w:rPr>
              <w:t xml:space="preserve">9、甲醛含量：≤75mg/kg</w:t>
            </w:r>
            <w:r/>
          </w:p>
          <w:p>
            <w:pPr>
              <w:pStyle w:val="707"/>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10、规格：线密度/tex（经纱13、纬纱13）</w:t>
            </w:r>
            <w:r/>
          </w:p>
          <w:p>
            <w:pPr>
              <w:pStyle w:val="707"/>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11、可分解致癌芳香胺染料：不得检出</w:t>
            </w:r>
            <w:r/>
          </w:p>
          <w:p>
            <w:pPr>
              <w:pStyle w:val="707"/>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12、断裂强力：经向≥650N 纬向≥350N</w:t>
            </w:r>
            <w:r/>
          </w:p>
        </w:tc>
      </w:tr>
      <w:tr>
        <w:trPr/>
        <w:tc>
          <w:tcPr>
            <w:tcW w:w="938" w:type="dxa"/>
            <w:vAlign w:val="top"/>
            <w:textDirection w:val="lrTb"/>
            <w:noWrap w:val="false"/>
          </w:tcPr>
          <w:p>
            <w:pPr>
              <w:pStyle w:val="707"/>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领带</w:t>
            </w:r>
            <w:r>
              <w:rPr>
                <w:rFonts w:hint="eastAsia" w:ascii="宋体" w:hAnsi="宋体" w:cs="宋体"/>
                <w:color w:val="000000"/>
                <w:sz w:val="24"/>
              </w:rPr>
            </w:r>
            <w:r/>
          </w:p>
        </w:tc>
        <w:tc>
          <w:tcPr>
            <w:tcW w:w="6908" w:type="dxa"/>
            <w:vAlign w:val="center"/>
            <w:textDirection w:val="lrTb"/>
            <w:noWrap w:val="false"/>
          </w:tcPr>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1、面料：涤纶低弹丝；衬布：涤纶拉绒布；里布：防静电涤纶长丝斜纹绸</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2、耐光色牢度：≥5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3、耐汗渍色牢度：变色≥3-4、沾色≥3-4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4、耐干摩擦色牢度：≥4</w:t>
            </w:r>
            <w:r/>
          </w:p>
          <w:p>
            <w:pPr>
              <w:pStyle w:val="708"/>
              <w:ind w:firstLine="0"/>
              <w:rPr>
                <w:rFonts w:hint="eastAsia" w:ascii="宋体" w:hAnsi="宋体" w:eastAsia="宋体" w:cs="宋体"/>
                <w:color w:val="000000"/>
                <w:sz w:val="24"/>
                <w:szCs w:val="24"/>
              </w:rPr>
              <w:framePr w:hSpace="180" w:wrap="around" w:vAnchor="text" w:hAnchor="page" w:x="1285" w:y="216"/>
              <w:outlineLvl w:val="1"/>
            </w:pPr>
            <w:r>
              <w:rPr>
                <w:rFonts w:hint="eastAsia" w:ascii="宋体" w:hAnsi="宋体" w:eastAsia="宋体" w:cs="宋体"/>
                <w:color w:val="000000"/>
                <w:sz w:val="24"/>
                <w:szCs w:val="24"/>
              </w:rPr>
              <w:t xml:space="preserve">5、耐热压色牢度：≥4</w:t>
            </w:r>
            <w:r/>
          </w:p>
          <w:p>
            <w:pPr>
              <w:pStyle w:val="707"/>
              <w:rPr>
                <w:rFonts w:hint="eastAsia" w:ascii="宋体" w:hAnsi="宋体" w:cs="宋体"/>
              </w:rPr>
              <w:framePr w:hSpace="180" w:wrap="around" w:vAnchor="text" w:hAnchor="page" w:x="1285" w:y="216"/>
            </w:pPr>
            <w:r>
              <w:rPr>
                <w:rFonts w:hint="eastAsia" w:ascii="宋体" w:hAnsi="宋体" w:cs="宋体"/>
                <w:color w:val="000000"/>
                <w:sz w:val="24"/>
              </w:rPr>
              <w:t xml:space="preserve">6、可分解致癌芳香胺染料：不得检出</w:t>
            </w:r>
            <w:r>
              <w:rPr>
                <w:rFonts w:hint="eastAsia" w:ascii="宋体" w:hAnsi="宋体" w:cs="宋体"/>
              </w:rPr>
            </w:r>
            <w:r/>
          </w:p>
        </w:tc>
      </w:tr>
      <w:tr>
        <w:trPr>
          <w:trHeight w:val="847"/>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5</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帽徽（金属）</w:t>
            </w:r>
            <w:r>
              <w:rPr>
                <w:rFonts w:hint="eastAsia" w:ascii="宋体" w:hAnsi="宋体" w:cs="宋体"/>
                <w:color w:val="000000"/>
                <w:sz w:val="24"/>
              </w:rPr>
            </w:r>
            <w:r/>
          </w:p>
        </w:tc>
        <w:tc>
          <w:tcPr>
            <w:tcW w:w="6908" w:type="dxa"/>
            <w:vAlign w:val="center"/>
            <w:textDirection w:val="lrTb"/>
            <w:noWrap w:val="false"/>
          </w:tcPr>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材料：锌合金、黄铜线、铅黄铜棒；可分解致癌芳香胺染料：不得检出</w:t>
            </w:r>
            <w:r/>
          </w:p>
        </w:tc>
      </w:tr>
      <w:tr>
        <w:trPr>
          <w:trHeight w:val="587"/>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6</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领花（金属）</w:t>
            </w:r>
            <w:r>
              <w:rPr>
                <w:rFonts w:hint="eastAsia" w:ascii="宋体" w:hAnsi="宋体" w:cs="宋体"/>
                <w:color w:val="000000"/>
                <w:sz w:val="24"/>
              </w:rPr>
            </w:r>
            <w:r/>
          </w:p>
        </w:tc>
        <w:tc>
          <w:tcPr>
            <w:tcW w:w="6908" w:type="dxa"/>
            <w:vAlign w:val="center"/>
            <w:textDirection w:val="lrTb"/>
            <w:noWrap w:val="false"/>
          </w:tcPr>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材料：锌合金、黄铜线、铅黄铜棒；可分解致癌芳香胺染料：不得检出</w:t>
            </w:r>
            <w:r/>
          </w:p>
        </w:tc>
      </w:tr>
      <w:tr>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7</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胸徽（金属）</w:t>
            </w:r>
            <w:r>
              <w:rPr>
                <w:rFonts w:hint="eastAsia" w:ascii="宋体" w:hAnsi="宋体" w:cs="宋体"/>
                <w:color w:val="000000"/>
                <w:sz w:val="24"/>
              </w:rPr>
            </w:r>
            <w:r/>
          </w:p>
        </w:tc>
        <w:tc>
          <w:tcPr>
            <w:tcW w:w="6908" w:type="dxa"/>
            <w:vAlign w:val="center"/>
            <w:textDirection w:val="lrTb"/>
            <w:noWrap w:val="false"/>
          </w:tcPr>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胸徽体颜色为光亮银白色（铬色）；文字图案颜色为白色；底色为蓝色；锁扣体为黑色。</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材料：锌合金、黄铜线、锁扣体组件、白色蓝色涂料、聚甲基丙烯酸甲酯</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可分解致癌芳香胺染料：不得检出</w:t>
            </w:r>
            <w:r/>
          </w:p>
        </w:tc>
      </w:tr>
      <w:tr>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8</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号牌（金属）</w:t>
            </w:r>
            <w:r>
              <w:rPr>
                <w:rFonts w:hint="eastAsia" w:ascii="宋体" w:hAnsi="宋体" w:cs="宋体"/>
                <w:color w:val="000000"/>
                <w:sz w:val="24"/>
              </w:rPr>
            </w:r>
            <w:r/>
          </w:p>
        </w:tc>
        <w:tc>
          <w:tcPr>
            <w:tcW w:w="6908" w:type="dxa"/>
            <w:vAlign w:val="center"/>
            <w:textDirection w:val="lrTb"/>
            <w:noWrap w:val="false"/>
          </w:tcPr>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号牌体颜色为光亮银白色（铬色）；“辅警”和 6 位阿拉伯数字颜色为白色；底色为蓝色；锁扣体为黑色。</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材料：锌合金、黄铜线、锁扣体组件、白色蓝色涂料、聚甲基丙烯酸甲酯</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可分解致癌芳香胺染料：不得检出</w:t>
            </w:r>
            <w:r/>
          </w:p>
        </w:tc>
      </w:tr>
      <w:tr>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9</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卷帽</w:t>
            </w:r>
            <w:r>
              <w:rPr>
                <w:rFonts w:hint="eastAsia" w:ascii="宋体" w:hAnsi="宋体" w:cs="宋体"/>
                <w:color w:val="000000"/>
                <w:sz w:val="24"/>
              </w:rPr>
            </w:r>
            <w:r/>
          </w:p>
        </w:tc>
        <w:tc>
          <w:tcPr>
            <w:tcW w:w="6908" w:type="dxa"/>
            <w:vAlign w:val="center"/>
            <w:textDirection w:val="lrTb"/>
            <w:noWrap w:val="false"/>
          </w:tcPr>
          <w:p>
            <w:pPr>
              <w:pStyle w:val="707"/>
              <w:jc w:val="left"/>
              <w:rPr>
                <w:rFonts w:hint="eastAsia" w:ascii="宋体" w:hAnsi="宋体" w:cs="宋体"/>
                <w:b/>
                <w:bCs/>
                <w:color w:val="000000"/>
                <w:sz w:val="24"/>
              </w:rPr>
              <w:framePr w:hSpace="180" w:wrap="around" w:vAnchor="text" w:hAnchor="page" w:x="1285" w:y="216"/>
            </w:pPr>
            <w:r>
              <w:rPr>
                <w:rFonts w:hint="eastAsia" w:ascii="宋体" w:hAnsi="宋体" w:cs="宋体"/>
                <w:b/>
                <w:bCs/>
                <w:color w:val="000000"/>
                <w:sz w:val="24"/>
              </w:rPr>
              <w:t xml:space="preserve">面料：涤粘仿毛哔叽</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1、纤维含量：涤纶80（±5）%，粘胶纤维20（±5）%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2、单位面积质量：230（±15）g/m²</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3、pH值4.0～8.5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4、耐光色牢度：≥5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5、耐皂洗色牢度：变色≥4、沾色≥3-4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6、耐摩擦色牢度：干摩≥3-4、湿摩≥2-3</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7、耐汗渍色牢度：变色≥4-5、沾色≥4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8、耐热压色牢度：干压变色≥4-5、潮压沾色≥4</w:t>
            </w:r>
            <w:r/>
          </w:p>
          <w:p>
            <w:pPr>
              <w:pStyle w:val="708"/>
              <w:ind w:firstLine="0"/>
              <w:rPr>
                <w:rFonts w:hint="eastAsia" w:ascii="宋体" w:hAnsi="宋体" w:eastAsia="宋体" w:cs="宋体"/>
                <w:color w:val="000000"/>
                <w:sz w:val="24"/>
                <w:szCs w:val="24"/>
              </w:rPr>
              <w:framePr w:hSpace="180" w:wrap="around" w:vAnchor="text" w:hAnchor="page" w:x="1285" w:y="216"/>
              <w:outlineLvl w:val="1"/>
            </w:pPr>
            <w:r>
              <w:rPr>
                <w:rFonts w:hint="eastAsia" w:ascii="宋体" w:hAnsi="宋体" w:eastAsia="宋体" w:cs="宋体"/>
                <w:color w:val="000000"/>
                <w:sz w:val="24"/>
                <w:szCs w:val="24"/>
              </w:rPr>
              <w:t xml:space="preserve">9、甲醛含量：≤75mg/kg</w:t>
            </w:r>
            <w:r/>
          </w:p>
          <w:p>
            <w:pPr>
              <w:pStyle w:val="707"/>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10、规格：线密度/tex（经纱15×2、纬纱30）</w:t>
            </w:r>
            <w:r/>
          </w:p>
          <w:p>
            <w:pPr>
              <w:pStyle w:val="707"/>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11、可分解致癌芳香胺染料：不得检出</w:t>
            </w:r>
            <w:r/>
          </w:p>
          <w:p>
            <w:pPr>
              <w:pStyle w:val="707"/>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12、断裂强力：经向≥900N 纬向≥700N</w:t>
            </w:r>
            <w:r/>
          </w:p>
        </w:tc>
      </w:tr>
      <w:tr>
        <w:trPr/>
        <w:tc>
          <w:tcPr>
            <w:tcW w:w="938" w:type="dxa"/>
            <w:vAlign w:val="top"/>
            <w:textDirection w:val="lrTb"/>
            <w:noWrap w:val="false"/>
          </w:tcPr>
          <w:p>
            <w:pPr>
              <w:pStyle w:val="707"/>
              <w:jc w:val="center"/>
              <w:rPr>
                <w:rFonts w:hint="eastAsia" w:ascii="宋体" w:hAnsi="宋体" w:cs="宋体"/>
                <w:sz w:val="24"/>
              </w:rPr>
              <w:framePr w:hSpace="180" w:wrap="around" w:vAnchor="text" w:hAnchor="page" w:x="1285" w:y="216"/>
            </w:pPr>
            <w:r>
              <w:rPr>
                <w:rFonts w:hint="eastAsia" w:ascii="宋体" w:hAnsi="宋体" w:cs="宋体"/>
                <w:sz w:val="24"/>
              </w:rPr>
            </w:r>
            <w:r/>
          </w:p>
          <w:p>
            <w:pPr>
              <w:pStyle w:val="707"/>
              <w:jc w:val="center"/>
              <w:rPr>
                <w:rFonts w:hint="eastAsia" w:ascii="宋体" w:hAnsi="宋体" w:cs="宋体"/>
                <w:sz w:val="24"/>
              </w:rPr>
              <w:framePr w:hSpace="180" w:wrap="around" w:vAnchor="text" w:hAnchor="page" w:x="1285" w:y="216"/>
            </w:pPr>
            <w:r>
              <w:rPr>
                <w:rFonts w:hint="eastAsia" w:ascii="宋体" w:hAnsi="宋体" w:cs="宋体"/>
                <w:sz w:val="24"/>
              </w:rPr>
            </w:r>
            <w:r/>
          </w:p>
          <w:p>
            <w:pPr>
              <w:pStyle w:val="707"/>
              <w:jc w:val="center"/>
              <w:rPr>
                <w:rFonts w:hint="eastAsia" w:ascii="宋体" w:hAnsi="宋体" w:cs="宋体"/>
                <w:sz w:val="24"/>
              </w:rPr>
              <w:framePr w:hSpace="180" w:wrap="around" w:vAnchor="text" w:hAnchor="page" w:x="1285" w:y="216"/>
            </w:pPr>
            <w:r>
              <w:rPr>
                <w:rFonts w:hint="eastAsia" w:ascii="宋体" w:hAnsi="宋体" w:cs="宋体"/>
                <w:sz w:val="24"/>
              </w:rPr>
            </w:r>
            <w:r/>
          </w:p>
          <w:p>
            <w:pPr>
              <w:pStyle w:val="707"/>
              <w:jc w:val="center"/>
              <w:rPr>
                <w:rFonts w:hint="eastAsia" w:ascii="宋体" w:hAnsi="宋体" w:cs="宋体"/>
                <w:sz w:val="24"/>
              </w:rPr>
              <w:framePr w:hSpace="180" w:wrap="around" w:vAnchor="text" w:hAnchor="page" w:x="1285" w:y="216"/>
            </w:pPr>
            <w:r>
              <w:rPr>
                <w:rFonts w:hint="eastAsia" w:ascii="宋体" w:hAnsi="宋体" w:cs="宋体"/>
                <w:sz w:val="24"/>
              </w:rPr>
            </w:r>
            <w:r/>
          </w:p>
          <w:p>
            <w:pPr>
              <w:pStyle w:val="707"/>
              <w:jc w:val="center"/>
              <w:rPr>
                <w:rFonts w:hint="eastAsia" w:ascii="宋体" w:hAnsi="宋体" w:cs="宋体"/>
                <w:sz w:val="24"/>
              </w:rPr>
              <w:framePr w:hSpace="180" w:wrap="around" w:vAnchor="text" w:hAnchor="page" w:x="1285" w:y="216"/>
            </w:pPr>
            <w:r>
              <w:rPr>
                <w:rFonts w:hint="eastAsia" w:ascii="宋体" w:hAnsi="宋体" w:cs="宋体"/>
                <w:sz w:val="24"/>
              </w:rPr>
              <w:t xml:space="preserve">10</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大檐帽</w:t>
            </w:r>
            <w:r>
              <w:rPr>
                <w:rFonts w:hint="eastAsia" w:ascii="宋体" w:hAnsi="宋体" w:cs="宋体"/>
                <w:color w:val="000000"/>
                <w:sz w:val="24"/>
              </w:rPr>
            </w:r>
            <w:r/>
          </w:p>
        </w:tc>
        <w:tc>
          <w:tcPr>
            <w:tcW w:w="6908" w:type="dxa"/>
            <w:vAlign w:val="center"/>
            <w:textDirection w:val="lrTb"/>
            <w:noWrap w:val="false"/>
          </w:tcPr>
          <w:p>
            <w:pPr>
              <w:pStyle w:val="707"/>
              <w:jc w:val="left"/>
              <w:rPr>
                <w:rFonts w:hint="eastAsia" w:ascii="宋体" w:hAnsi="宋体" w:cs="宋体"/>
                <w:b/>
                <w:bCs/>
                <w:color w:val="000000"/>
                <w:sz w:val="24"/>
              </w:rPr>
              <w:framePr w:hSpace="180" w:wrap="around" w:vAnchor="text" w:hAnchor="page" w:x="1285" w:y="216"/>
            </w:pPr>
            <w:r>
              <w:rPr>
                <w:rFonts w:hint="eastAsia" w:ascii="宋体" w:hAnsi="宋体" w:cs="宋体"/>
                <w:b/>
                <w:bCs/>
                <w:color w:val="000000"/>
                <w:sz w:val="24"/>
              </w:rPr>
              <w:t xml:space="preserve">面料：涤粘仿毛哔叽</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1、纤维含量：涤纶80（±5）%，粘胶纤维20（±5）%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2、单位面积质量：230（±15）g/m²</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3、pH值4.0～8.5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4、耐光色牢度：≥5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5、耐皂洗色牢度：变色≥4、沾色≥3-4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6、耐摩擦色牢度：干摩≥3-4、湿摩≥2-3</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7、耐汗渍色牢度：变色≥4-5、沾色≥4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8、耐热压色牢度：干压变色≥4-5、潮压沾色≥4</w:t>
            </w:r>
            <w:r/>
          </w:p>
          <w:p>
            <w:pPr>
              <w:pStyle w:val="707"/>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9、甲醛含量：≤75mg/kg</w:t>
            </w:r>
            <w:r/>
          </w:p>
          <w:p>
            <w:pPr>
              <w:pStyle w:val="707"/>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10、规格：线密度/tex（经纱15×2、纬纱30）</w:t>
            </w:r>
            <w:r/>
          </w:p>
          <w:p>
            <w:pPr>
              <w:pStyle w:val="707"/>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11、可分解致癌芳香胺染料：不得检出</w:t>
            </w:r>
            <w:r/>
          </w:p>
          <w:p>
            <w:pPr>
              <w:pStyle w:val="707"/>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12、断裂强力：经向≥900N 纬向≥700N</w:t>
            </w:r>
            <w:r/>
          </w:p>
        </w:tc>
      </w:tr>
      <w:tr>
        <w:trPr>
          <w:trHeight w:val="1046"/>
        </w:trPr>
        <w:tc>
          <w:tcPr>
            <w:tcW w:w="938" w:type="dxa"/>
            <w:vAlign w:val="top"/>
            <w:textDirection w:val="lrTb"/>
            <w:noWrap w:val="false"/>
          </w:tcPr>
          <w:p>
            <w:pPr>
              <w:pStyle w:val="707"/>
              <w:jc w:val="center"/>
              <w:rPr>
                <w:rFonts w:hint="eastAsia" w:ascii="宋体" w:hAnsi="宋体" w:cs="宋体"/>
                <w:sz w:val="24"/>
              </w:rPr>
              <w:framePr w:hSpace="180" w:wrap="around" w:vAnchor="text" w:hAnchor="page" w:x="1285" w:y="216"/>
            </w:pPr>
            <w:r>
              <w:rPr>
                <w:rFonts w:hint="eastAsia" w:ascii="宋体" w:hAnsi="宋体" w:cs="宋体"/>
                <w:sz w:val="24"/>
              </w:rPr>
            </w:r>
            <w:r/>
          </w:p>
          <w:p>
            <w:pPr>
              <w:pStyle w:val="707"/>
              <w:jc w:val="center"/>
              <w:rPr>
                <w:rFonts w:hint="eastAsia" w:ascii="宋体" w:hAnsi="宋体" w:cs="宋体"/>
                <w:sz w:val="24"/>
              </w:rPr>
              <w:framePr w:hSpace="180" w:wrap="around" w:vAnchor="text" w:hAnchor="page" w:x="1285" w:y="216"/>
            </w:pPr>
            <w:r>
              <w:rPr>
                <w:rFonts w:hint="eastAsia" w:ascii="宋体" w:hAnsi="宋体" w:cs="宋体"/>
                <w:sz w:val="24"/>
              </w:rPr>
            </w:r>
            <w:r/>
          </w:p>
          <w:p>
            <w:pPr>
              <w:pStyle w:val="707"/>
              <w:jc w:val="center"/>
              <w:rPr>
                <w:rFonts w:hint="eastAsia" w:ascii="宋体" w:hAnsi="宋体" w:cs="宋体"/>
                <w:sz w:val="24"/>
              </w:rPr>
              <w:framePr w:hSpace="180" w:wrap="around" w:vAnchor="text" w:hAnchor="page" w:x="1285" w:y="216"/>
            </w:pPr>
            <w:r>
              <w:rPr>
                <w:rFonts w:hint="eastAsia" w:ascii="宋体" w:hAnsi="宋体" w:cs="宋体"/>
                <w:sz w:val="24"/>
              </w:rPr>
            </w:r>
            <w:r/>
          </w:p>
          <w:p>
            <w:pPr>
              <w:pStyle w:val="707"/>
              <w:jc w:val="center"/>
              <w:rPr>
                <w:rFonts w:hint="eastAsia" w:ascii="宋体" w:hAnsi="宋体" w:cs="宋体"/>
                <w:sz w:val="24"/>
              </w:rPr>
              <w:framePr w:hSpace="180" w:wrap="around" w:vAnchor="text" w:hAnchor="page" w:x="1285" w:y="216"/>
            </w:pPr>
            <w:r>
              <w:rPr>
                <w:rFonts w:hint="eastAsia" w:ascii="宋体" w:hAnsi="宋体" w:cs="宋体"/>
                <w:sz w:val="24"/>
              </w:rPr>
            </w:r>
            <w:r/>
          </w:p>
          <w:p>
            <w:pPr>
              <w:pStyle w:val="707"/>
              <w:jc w:val="center"/>
              <w:rPr>
                <w:rFonts w:hint="eastAsia" w:ascii="宋体" w:hAnsi="宋体" w:cs="宋体"/>
                <w:sz w:val="24"/>
              </w:rPr>
              <w:framePr w:hSpace="180" w:wrap="around" w:vAnchor="text" w:hAnchor="page" w:x="1285" w:y="216"/>
            </w:pPr>
            <w:r>
              <w:rPr>
                <w:rFonts w:hint="eastAsia" w:ascii="宋体" w:hAnsi="宋体" w:cs="宋体"/>
                <w:sz w:val="24"/>
              </w:rPr>
              <w:t xml:space="preserve">11</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冬执勤服（文职款）</w:t>
            </w:r>
            <w:r>
              <w:rPr>
                <w:rFonts w:hint="eastAsia" w:ascii="宋体" w:hAnsi="宋体" w:cs="宋体"/>
                <w:color w:val="000000"/>
                <w:sz w:val="24"/>
              </w:rPr>
            </w:r>
            <w:r/>
          </w:p>
        </w:tc>
        <w:tc>
          <w:tcPr>
            <w:tcW w:w="6908" w:type="dxa"/>
            <w:vAlign w:val="top"/>
            <w:textDirection w:val="lrTb"/>
            <w:noWrap w:val="false"/>
          </w:tcPr>
          <w:p>
            <w:pPr>
              <w:pStyle w:val="707"/>
              <w:jc w:val="left"/>
              <w:rPr>
                <w:rFonts w:hint="eastAsia" w:ascii="宋体" w:hAnsi="宋体" w:cs="宋体"/>
                <w:b/>
                <w:bCs/>
                <w:color w:val="000000"/>
                <w:sz w:val="24"/>
              </w:rPr>
              <w:framePr w:hSpace="180" w:wrap="around" w:vAnchor="text" w:hAnchor="page" w:x="1285" w:y="216"/>
            </w:pPr>
            <w:r>
              <w:rPr>
                <w:rFonts w:hint="eastAsia" w:ascii="宋体" w:hAnsi="宋体" w:cs="宋体"/>
                <w:b/>
                <w:bCs/>
                <w:color w:val="000000"/>
                <w:sz w:val="24"/>
              </w:rPr>
              <w:t xml:space="preserve">面料：聚酯仿毛哔叽</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1、纤维含量：异型聚酯纤维 56%，聚酯纤维44%（含导电纤维）</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2、单位面积质量：260 g/m²（±15）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3、PH值：4.0～8.5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4、甲醛含量：≤75 mg/kg</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5、耐光色牢度：≥5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6、耐皂洗色牢度：变色≥4、沾色≥4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7、耐摩擦色牢度：干摩≥3-4、湿摩≥3</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8、耐汗渍色牢度：变色≥4、沾色≥4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9、耐热压色牢度：干压变色≥4、潮压沾色≥4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10、规格：线密度/tex（经纱330复合仿毛丝，185六角形异型聚酯纤维+145圆形聚酯纤维，间隔加入22导电纤维、纬纱330复合仿毛丝，185六角形异型聚酯纤维+145圆形聚酯纤维）</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11、可分解致癌芳香胺染料：不得检出</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12、断裂强力：经向≥1500N 纬向≥1000N</w:t>
            </w:r>
            <w:r/>
          </w:p>
        </w:tc>
      </w:tr>
      <w:tr>
        <w:trPr>
          <w:trHeight w:val="543"/>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12</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冬执勤服（勤务款）</w:t>
            </w:r>
            <w:r>
              <w:rPr>
                <w:rFonts w:hint="eastAsia" w:ascii="宋体" w:hAnsi="宋体" w:cs="宋体"/>
                <w:color w:val="000000"/>
                <w:sz w:val="24"/>
              </w:rPr>
            </w:r>
            <w:r/>
          </w:p>
        </w:tc>
        <w:tc>
          <w:tcPr>
            <w:tcW w:w="6908" w:type="dxa"/>
            <w:vAlign w:val="top"/>
            <w:textDirection w:val="lrTb"/>
            <w:noWrap w:val="false"/>
          </w:tcPr>
          <w:p>
            <w:pPr>
              <w:pStyle w:val="707"/>
              <w:jc w:val="left"/>
              <w:rPr>
                <w:rFonts w:hint="eastAsia" w:ascii="宋体" w:hAnsi="宋体" w:cs="宋体"/>
                <w:b/>
                <w:bCs/>
                <w:color w:val="000000"/>
                <w:sz w:val="24"/>
                <w:lang w:bidi="ar"/>
              </w:rPr>
              <w:framePr w:hSpace="180" w:wrap="around" w:vAnchor="text" w:hAnchor="page" w:x="1285" w:y="216"/>
            </w:pPr>
            <w:r>
              <w:rPr>
                <w:rFonts w:hint="eastAsia" w:ascii="宋体" w:hAnsi="宋体" w:cs="宋体"/>
                <w:b/>
                <w:bCs/>
                <w:color w:val="000000"/>
                <w:sz w:val="24"/>
              </w:rPr>
              <w:t xml:space="preserve">面料：</w:t>
            </w:r>
            <w:r>
              <w:rPr>
                <w:rFonts w:hint="eastAsia" w:ascii="宋体" w:hAnsi="宋体" w:cs="宋体"/>
                <w:b/>
                <w:bCs/>
                <w:color w:val="000000"/>
                <w:sz w:val="24"/>
                <w:lang w:bidi="ar"/>
              </w:rPr>
              <w:t xml:space="preserve">棉涤纬弹加厚斜纹布</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1、纤维含量：棉58%，复合聚酯弹性纤维42%</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2、单位面积质量：240g/m²（±10）</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3、PH值：4.0～8.5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4、甲醛含量：≤75 mg/kg</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5、耐光色牢度：≥5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6、耐皂洗色牢度：变色≥4、沾色≥3-4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7、耐摩擦色牢度：干摩≥3-4、湿摩≥3</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8、耐热压色牢度：干压变色≥4、潮压沾色≥4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9、耐刷洗色牢度：变色≥3</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10、规格：线密度/tex（经纱棉37tex、纬纱复合聚酯弹性长丝 330dtex/144F）</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11、可分解致癌芳香胺染料：不得检出</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12、断裂强力：经向≥750N 纬向≥650N</w:t>
            </w:r>
            <w:r/>
          </w:p>
        </w:tc>
      </w:tr>
      <w:tr>
        <w:trPr>
          <w:trHeight w:val="1490"/>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13</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夏执勤服（文职款）</w:t>
            </w:r>
            <w:r>
              <w:rPr>
                <w:rFonts w:hint="eastAsia" w:ascii="宋体" w:hAnsi="宋体" w:cs="宋体"/>
                <w:color w:val="000000"/>
                <w:sz w:val="24"/>
              </w:rPr>
            </w:r>
            <w:r/>
          </w:p>
        </w:tc>
        <w:tc>
          <w:tcPr>
            <w:tcW w:w="6908" w:type="dxa"/>
            <w:vAlign w:val="top"/>
            <w:textDirection w:val="lrTb"/>
            <w:noWrap w:val="false"/>
          </w:tcPr>
          <w:p>
            <w:pPr>
              <w:pStyle w:val="707"/>
              <w:jc w:val="left"/>
              <w:rPr>
                <w:rFonts w:hint="eastAsia" w:ascii="宋体" w:hAnsi="宋体" w:cs="宋体"/>
                <w:b/>
                <w:bCs/>
                <w:color w:val="000000"/>
                <w:sz w:val="24"/>
              </w:rPr>
              <w:framePr w:hSpace="180" w:wrap="around" w:vAnchor="text" w:hAnchor="page" w:x="1285" w:y="216"/>
            </w:pPr>
            <w:r>
              <w:rPr>
                <w:rFonts w:hint="eastAsia" w:ascii="宋体" w:hAnsi="宋体" w:cs="宋体"/>
                <w:b/>
                <w:bCs/>
                <w:color w:val="000000"/>
                <w:sz w:val="24"/>
              </w:rPr>
              <w:t xml:space="preserve">面料：多异聚酯复合纱平纹布</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1、纤维含量：99.8%复合聚酯纤维，0.2%导电纤维 </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2、单位面积质量：160 g/m²（±10）</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3、PH值：4.0～8.5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4、甲醛含量：≤75 mg/kg</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5、耐皂洗色牢度：变色≥4-5、沾色≥4-5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6、耐光、汗复合色牢度：≥4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7、耐汗渍色牢度：变色≥4-5、沾色≥4-5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8、耐摩擦色牢度：干磨≥4、湿摩≥4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9、耐热压色牢度：变色≥4-5、沾色≥4-5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10、耐光色牢度：≥5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11、可分解致癌芳香胺染料：不得检出</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12、</w:t>
            </w:r>
            <w:r>
              <w:rPr>
                <w:rFonts w:hint="eastAsia" w:ascii="宋体" w:hAnsi="宋体" w:cs="宋体"/>
                <w:sz w:val="24"/>
              </w:rPr>
              <w:t xml:space="preserve">断裂强力：经向≥700N、纬向≥400N</w:t>
            </w:r>
            <w:r>
              <w:rPr>
                <w:rFonts w:hint="eastAsia" w:ascii="宋体" w:hAnsi="宋体" w:cs="宋体"/>
                <w:color w:val="000000"/>
                <w:sz w:val="24"/>
              </w:rPr>
            </w:r>
            <w:r/>
          </w:p>
        </w:tc>
      </w:tr>
      <w:tr>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14</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夏执勤服（勤务款）</w:t>
            </w:r>
            <w:r>
              <w:rPr>
                <w:rFonts w:hint="eastAsia" w:ascii="宋体" w:hAnsi="宋体" w:cs="宋体"/>
                <w:color w:val="000000"/>
                <w:sz w:val="24"/>
              </w:rPr>
            </w:r>
            <w:r/>
          </w:p>
        </w:tc>
        <w:tc>
          <w:tcPr>
            <w:tcW w:w="6908" w:type="dxa"/>
            <w:vAlign w:val="top"/>
            <w:textDirection w:val="lrTb"/>
            <w:noWrap w:val="false"/>
          </w:tcPr>
          <w:p>
            <w:pPr>
              <w:pStyle w:val="707"/>
              <w:jc w:val="left"/>
              <w:rPr>
                <w:rFonts w:hint="eastAsia" w:ascii="宋体" w:hAnsi="宋体" w:cs="宋体"/>
                <w:b/>
                <w:bCs/>
                <w:color w:val="000000"/>
                <w:sz w:val="24"/>
              </w:rPr>
              <w:framePr w:hSpace="180" w:wrap="around" w:vAnchor="text" w:hAnchor="page" w:x="1285" w:y="216"/>
            </w:pPr>
            <w:r>
              <w:rPr>
                <w:rFonts w:hint="eastAsia" w:ascii="宋体" w:hAnsi="宋体" w:cs="宋体"/>
                <w:b/>
                <w:bCs/>
                <w:color w:val="000000"/>
                <w:sz w:val="24"/>
              </w:rPr>
              <w:t xml:space="preserve">面料：复合聚酯平纹布</w:t>
            </w:r>
            <w:r/>
          </w:p>
          <w:p>
            <w:pPr>
              <w:pStyle w:val="707"/>
              <w:numPr>
                <w:ilvl w:val="0"/>
                <w:numId w:val="1"/>
              </w:numPr>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纤维含量：99.8%复合聚酯纤维，0.2%导电纤维 </w:t>
            </w:r>
            <w:r/>
          </w:p>
          <w:p>
            <w:pPr>
              <w:pStyle w:val="707"/>
              <w:numPr>
                <w:ilvl w:val="0"/>
                <w:numId w:val="1"/>
              </w:numPr>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单位面积质量：150-170 g/m²</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3、PH值：4.0～8.5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4、甲醛含量：≤75 mg/kg</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5、耐皂洗色牢度：变色≥4、沾色≥4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6、耐汗渍色牢度：变色≥4、沾色≥4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7、耐摩擦色牢度：干磨≥4、湿摩≥3-4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8、耐热压色牢度：变色≥4、沾色≥4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9、耐光色牢度：≥4级</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10、纱支：经纱≥150D，纬纱≥150D</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11、可分解致癌芳香胺染料：不得检出</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12、断裂强力：经向≥800N，纬向≥600N</w:t>
            </w:r>
            <w:r/>
          </w:p>
        </w:tc>
      </w:tr>
      <w:tr>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15</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单裤（文职款）</w:t>
            </w:r>
            <w:r>
              <w:rPr>
                <w:rFonts w:hint="eastAsia" w:ascii="宋体" w:hAnsi="宋体" w:cs="宋体"/>
                <w:color w:val="000000"/>
                <w:sz w:val="24"/>
              </w:rPr>
            </w:r>
            <w:r/>
          </w:p>
        </w:tc>
        <w:tc>
          <w:tcPr>
            <w:tcW w:w="6908" w:type="dxa"/>
            <w:vAlign w:val="top"/>
            <w:textDirection w:val="lrTb"/>
            <w:noWrap w:val="false"/>
          </w:tcPr>
          <w:p>
            <w:pPr>
              <w:pStyle w:val="707"/>
              <w:jc w:val="left"/>
              <w:rPr>
                <w:rFonts w:hint="eastAsia" w:ascii="宋体" w:hAnsi="宋体" w:cs="宋体"/>
                <w:b/>
                <w:bCs/>
                <w:color w:val="000000"/>
                <w:sz w:val="24"/>
              </w:rPr>
              <w:framePr w:hSpace="180" w:wrap="around" w:vAnchor="text" w:hAnchor="page" w:x="1285" w:y="216"/>
            </w:pPr>
            <w:r>
              <w:rPr>
                <w:rFonts w:hint="eastAsia" w:ascii="宋体" w:hAnsi="宋体" w:cs="宋体"/>
                <w:b/>
                <w:bCs/>
                <w:color w:val="000000"/>
                <w:sz w:val="24"/>
              </w:rPr>
              <w:t xml:space="preserve">面料：聚酯仿毛华达呢</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1、纤维含量：异型聚酯纤维100（含导电纤维） </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2、单位面积质量：175 g/m²（±15）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3、PH值：4.0～8.5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4、甲醛含量：≤75 mg/kg</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5、耐光色牢度：≥5级</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6、耐皂洗色牢度：变色≥4、沾色≥4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7、耐汗渍色牢度：变色≥4、沾色≥4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8、耐摩擦色牢度：干磨≥3-4、湿摩≥3</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9、耐热压色牢度：变色≥4、沾色≥4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10、规格：线密度/tex（经纱215防透聚酯纤维+22导电纤维、纬纱215防透聚酯纤维）</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11、可分解致癌芳香胺染料：不得检出</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12、断裂强力：经向≥900N，纬向≥800N</w:t>
            </w:r>
            <w:r/>
          </w:p>
        </w:tc>
      </w:tr>
      <w:tr>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16</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单裤（勤务款）</w:t>
            </w:r>
            <w:r>
              <w:rPr>
                <w:rFonts w:hint="eastAsia" w:ascii="宋体" w:hAnsi="宋体" w:cs="宋体"/>
                <w:color w:val="000000"/>
                <w:sz w:val="24"/>
              </w:rPr>
            </w:r>
            <w:r/>
          </w:p>
        </w:tc>
        <w:tc>
          <w:tcPr>
            <w:tcW w:w="6908" w:type="dxa"/>
            <w:vAlign w:val="top"/>
            <w:textDirection w:val="lrTb"/>
            <w:noWrap w:val="false"/>
          </w:tcPr>
          <w:p>
            <w:pPr>
              <w:pStyle w:val="707"/>
              <w:jc w:val="left"/>
              <w:rPr>
                <w:rFonts w:hint="eastAsia" w:ascii="宋体" w:hAnsi="宋体" w:cs="宋体"/>
                <w:b/>
                <w:bCs/>
                <w:color w:val="000000"/>
                <w:sz w:val="24"/>
              </w:rPr>
              <w:framePr w:hSpace="180" w:wrap="around" w:vAnchor="text" w:hAnchor="page" w:x="1285" w:y="216"/>
            </w:pPr>
            <w:r>
              <w:rPr>
                <w:rFonts w:hint="eastAsia" w:ascii="宋体" w:hAnsi="宋体" w:cs="宋体"/>
                <w:b/>
                <w:bCs/>
                <w:color w:val="000000"/>
                <w:sz w:val="24"/>
              </w:rPr>
              <w:t xml:space="preserve">面料：复合聚酯四面弹力平纹布</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1、纤维含量：82%复合聚酯弹性纤维，18%莱赛尔 </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2、单位面积质量：150 g/m²（±10）</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3、PH值：4.0～8.5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4、甲醛含量：≤75 mg/kg</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5、耐光色牢度：≥5级</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6、耐皂洗色牢度：变色≥4、沾色≥3</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7、耐汗渍色牢度：变色≥4、沾色≥4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8、耐摩擦色牢度：干磨≥3-4、湿摩≥3</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9、耐光、汗复合色牢度：≥4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10、规格：线密度/tex（经纱100%复合聚酯弹性丝167dtex/72F</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、纬纱100%复合聚酯弹性丝 167dtex/72F + 18.45tex（82%莱赛尔+18%复合聚酯弹性丝））</w:t>
            </w:r>
            <w:r/>
          </w:p>
          <w:p>
            <w:pPr>
              <w:pStyle w:val="707"/>
              <w:numPr>
                <w:ilvl w:val="0"/>
                <w:numId w:val="2"/>
              </w:numPr>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可分解致癌芳香胺染料：不得检出</w:t>
            </w:r>
            <w:r/>
          </w:p>
          <w:p>
            <w:pPr>
              <w:pStyle w:val="707"/>
              <w:numPr>
                <w:ilvl w:val="0"/>
                <w:numId w:val="2"/>
              </w:numPr>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断裂强力：经向≥700N，纬向≥300N</w:t>
            </w:r>
            <w:r/>
          </w:p>
        </w:tc>
      </w:tr>
      <w:tr>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r>
            <w:r/>
          </w:p>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17</w:t>
            </w:r>
            <w:r/>
          </w:p>
        </w:tc>
        <w:tc>
          <w:tcPr>
            <w:tcW w:w="1888" w:type="dxa"/>
            <w:vAlign w:val="center"/>
            <w:textDirection w:val="lrTb"/>
            <w:noWrap w:val="false"/>
          </w:tcPr>
          <w:p>
            <w:pPr>
              <w:pStyle w:val="707"/>
              <w:jc w:val="center"/>
              <w:widowControl/>
              <w:rPr>
                <w:rFonts w:hint="eastAsia" w:ascii="宋体" w:hAnsi="宋体" w:cs="宋体"/>
                <w:color w:val="000000"/>
                <w:sz w:val="24"/>
              </w:rPr>
              <w:framePr w:hSpace="180" w:wrap="around" w:vAnchor="text" w:hAnchor="page" w:x="1285" w:y="216"/>
            </w:pPr>
            <w:r>
              <w:rPr>
                <w:rFonts w:hint="eastAsia" w:ascii="宋体" w:hAnsi="宋体" w:cs="宋体"/>
                <w:color w:val="000000"/>
                <w:sz w:val="24"/>
                <w:lang w:bidi="ar"/>
              </w:rPr>
              <w:t xml:space="preserve">长袖制式衬衣（勤务款）</w:t>
            </w:r>
            <w:r>
              <w:rPr>
                <w:rFonts w:hint="eastAsia" w:ascii="宋体" w:hAnsi="宋体" w:cs="宋体"/>
                <w:color w:val="000000"/>
                <w:sz w:val="24"/>
              </w:rPr>
            </w:r>
            <w:r/>
          </w:p>
        </w:tc>
        <w:tc>
          <w:tcPr>
            <w:tcW w:w="6908" w:type="dxa"/>
            <w:vAlign w:val="top"/>
            <w:textDirection w:val="lrTb"/>
            <w:noWrap w:val="false"/>
          </w:tcPr>
          <w:p>
            <w:pPr>
              <w:pStyle w:val="707"/>
              <w:jc w:val="left"/>
              <w:rPr>
                <w:rFonts w:hint="eastAsia" w:ascii="宋体" w:hAnsi="宋体" w:cs="宋体"/>
                <w:b/>
                <w:bCs/>
                <w:color w:val="000000"/>
                <w:sz w:val="24"/>
              </w:rPr>
              <w:framePr w:hSpace="180" w:wrap="around" w:vAnchor="text" w:hAnchor="page" w:x="1285" w:y="216"/>
            </w:pPr>
            <w:r>
              <w:rPr>
                <w:rFonts w:hint="eastAsia" w:ascii="宋体" w:hAnsi="宋体" w:cs="宋体"/>
                <w:b/>
                <w:bCs/>
                <w:color w:val="000000"/>
                <w:sz w:val="24"/>
              </w:rPr>
              <w:t xml:space="preserve">面料：复合聚酯平纹布</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1、纤维含量：99.8%复合聚酯纤维，0.2%导电纤维 </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2、单位面积质量：150-170 g/m²</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3、PH值：4.0～8.5</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4、甲醛含量：≤75 mg/kg</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5、耐皂洗色牢度：变色≥4、沾色≥4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6、耐汗渍色牢度：变色≥4、沾色≥4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7、耐摩擦色牢度：干磨≥4、湿摩≥3-4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8、耐热压色牢度：变色≥4、沾色≥4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9、耐光色牢度：≥4</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10、纱支：经纱≥150D，纬纱≥150D</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11、可分解致癌芳香胺染料：不得检出</w:t>
            </w:r>
            <w:r/>
          </w:p>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12、断裂强力：经向≥800N，纬向≥600N</w:t>
            </w:r>
            <w:r/>
          </w:p>
        </w:tc>
      </w:tr>
      <w:tr>
        <w:trPr>
          <w:trHeight w:val="592"/>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18</w:t>
            </w:r>
            <w:r/>
          </w:p>
        </w:tc>
        <w:tc>
          <w:tcPr>
            <w:tcW w:w="1888" w:type="dxa"/>
            <w:vAlign w:val="center"/>
            <w:textDirection w:val="lrTb"/>
            <w:noWrap w:val="false"/>
          </w:tcPr>
          <w:p>
            <w:pPr>
              <w:pStyle w:val="707"/>
              <w:jc w:val="left"/>
              <w:rPr>
                <w:rFonts w:hint="eastAsia" w:ascii="宋体" w:hAnsi="宋体" w:cs="宋体"/>
                <w:color w:val="000000"/>
                <w:sz w:val="24"/>
              </w:rPr>
              <w:framePr w:hSpace="180" w:wrap="around" w:vAnchor="text" w:hAnchor="page" w:x="1285" w:y="216"/>
            </w:pPr>
            <w:r>
              <w:rPr>
                <w:rFonts w:hint="eastAsia" w:ascii="宋体" w:hAnsi="宋体" w:cs="宋体"/>
                <w:sz w:val="24"/>
              </w:rPr>
              <w:t xml:space="preserve">臂章（粘贴式）</w:t>
            </w:r>
            <w:r>
              <w:rPr>
                <w:rFonts w:hint="eastAsia" w:ascii="宋体" w:hAnsi="宋体" w:cs="宋体"/>
                <w:color w:val="000000"/>
                <w:sz w:val="24"/>
              </w:rPr>
            </w:r>
            <w:r/>
          </w:p>
        </w:tc>
        <w:tc>
          <w:tcPr>
            <w:tcW w:w="6908" w:type="dxa"/>
            <w:vAlign w:val="top"/>
            <w:textDirection w:val="lrTb"/>
            <w:noWrap w:val="false"/>
          </w:tcPr>
          <w:p>
            <w:pPr>
              <w:pStyle w:val="707"/>
              <w:numPr>
                <w:ilvl w:val="0"/>
                <w:numId w:val="3"/>
              </w:numPr>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耐光色牢度/级≥5</w:t>
            </w:r>
            <w:r/>
          </w:p>
          <w:p>
            <w:pPr>
              <w:pStyle w:val="707"/>
              <w:numPr>
                <w:ilvl w:val="0"/>
                <w:numId w:val="3"/>
              </w:numPr>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耐皂洗色牢度：变色≥3、沾色≥3-4</w:t>
            </w:r>
            <w:r/>
          </w:p>
          <w:p>
            <w:pPr>
              <w:pStyle w:val="707"/>
              <w:numPr>
                <w:ilvl w:val="0"/>
                <w:numId w:val="3"/>
              </w:numPr>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耐摩擦色牢度：干磨≥3、湿摩≥2</w:t>
            </w:r>
            <w:r/>
          </w:p>
          <w:p>
            <w:pPr>
              <w:pStyle w:val="707"/>
              <w:numPr>
                <w:ilvl w:val="0"/>
                <w:numId w:val="3"/>
              </w:numPr>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可分解致癌芳香胺染料：不得检出</w:t>
            </w:r>
            <w:r/>
          </w:p>
        </w:tc>
      </w:tr>
      <w:tr>
        <w:trPr/>
        <w:tc>
          <w:tcPr>
            <w:tcW w:w="938" w:type="dxa"/>
            <w:vAlign w:val="top"/>
            <w:textDirection w:val="lrTb"/>
            <w:noWrap w:val="false"/>
          </w:tcPr>
          <w:p>
            <w:pPr>
              <w:pStyle w:val="707"/>
              <w:jc w:val="center"/>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19</w:t>
            </w:r>
            <w:r/>
          </w:p>
        </w:tc>
        <w:tc>
          <w:tcPr>
            <w:tcW w:w="1888" w:type="dxa"/>
            <w:vAlign w:val="center"/>
            <w:textDirection w:val="lrTb"/>
            <w:noWrap w:val="false"/>
          </w:tcPr>
          <w:p>
            <w:pPr>
              <w:pStyle w:val="707"/>
              <w:jc w:val="left"/>
              <w:rPr>
                <w:rFonts w:hint="eastAsia" w:ascii="宋体" w:hAnsi="宋体" w:cs="宋体"/>
                <w:color w:val="000000"/>
                <w:sz w:val="24"/>
              </w:rPr>
              <w:framePr w:hSpace="180" w:wrap="around" w:vAnchor="text" w:hAnchor="page" w:x="1285" w:y="216"/>
            </w:pPr>
            <w:r>
              <w:rPr>
                <w:rFonts w:hint="eastAsia" w:ascii="宋体" w:hAnsi="宋体" w:cs="宋体"/>
                <w:sz w:val="24"/>
              </w:rPr>
              <w:t xml:space="preserve">后背标识（矩形标识、粘贴式）</w:t>
            </w:r>
            <w:r>
              <w:rPr>
                <w:rFonts w:hint="eastAsia" w:ascii="宋体" w:hAnsi="宋体" w:cs="宋体"/>
                <w:color w:val="000000"/>
                <w:sz w:val="24"/>
              </w:rPr>
            </w:r>
            <w:r/>
          </w:p>
        </w:tc>
        <w:tc>
          <w:tcPr>
            <w:tcW w:w="6908" w:type="dxa"/>
            <w:vAlign w:val="top"/>
            <w:textDirection w:val="lrTb"/>
            <w:noWrap w:val="false"/>
          </w:tcPr>
          <w:p>
            <w:pPr>
              <w:pStyle w:val="707"/>
              <w:jc w:val="left"/>
              <w:rPr>
                <w:rFonts w:hint="eastAsia" w:ascii="宋体" w:hAnsi="宋体" w:cs="宋体"/>
                <w:color w:val="000000"/>
                <w:sz w:val="24"/>
              </w:rPr>
              <w:framePr w:hSpace="180" w:wrap="around" w:vAnchor="text" w:hAnchor="page" w:x="1285" w:y="216"/>
            </w:pPr>
            <w:r>
              <w:rPr>
                <w:rFonts w:hint="eastAsia" w:ascii="宋体" w:hAnsi="宋体" w:cs="宋体"/>
                <w:color w:val="000000"/>
                <w:sz w:val="24"/>
              </w:rPr>
              <w:t xml:space="preserve">参照冬执勤服（勤务款）上装的后背标识</w:t>
            </w:r>
            <w:r/>
          </w:p>
        </w:tc>
      </w:tr>
      <w:tr>
        <w:trPr>
          <w:trHeight w:val="574"/>
        </w:trPr>
        <w:tc>
          <w:tcPr>
            <w:gridSpan w:val="3"/>
            <w:tcW w:w="9734" w:type="dxa"/>
            <w:vAlign w:val="top"/>
            <w:textDirection w:val="lrTb"/>
            <w:noWrap w:val="false"/>
          </w:tcPr>
          <w:p>
            <w:pPr>
              <w:pStyle w:val="707"/>
              <w:jc w:val="left"/>
              <w:rPr>
                <w:rFonts w:hint="eastAsia" w:ascii="宋体" w:hAnsi="宋体" w:cs="宋体"/>
                <w:color w:val="000000"/>
                <w:sz w:val="24"/>
              </w:rPr>
              <w:framePr w:hSpace="180" w:wrap="around" w:vAnchor="text" w:hAnchor="page" w:x="1285" w:y="216"/>
            </w:pPr>
            <w:r>
              <w:rPr>
                <w:rFonts w:hint="eastAsia" w:ascii="宋体" w:hAnsi="宋体" w:cs="宋体"/>
                <w:sz w:val="24"/>
              </w:rPr>
              <w:t xml:space="preserve">备注：款式、技术标准按照公安部《公安机关警务辅助人员着装规范(试行)》标准执行及符合现行国家标准及公共安全服装相关要求</w:t>
            </w:r>
            <w:r>
              <w:rPr>
                <w:rFonts w:hint="eastAsia" w:ascii="宋体" w:hAnsi="宋体" w:cs="宋体"/>
                <w:color w:val="000000"/>
                <w:sz w:val="24"/>
              </w:rPr>
            </w:r>
            <w:r/>
          </w:p>
        </w:tc>
      </w:tr>
    </w:tbl>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br w:type="page" w:clear="all"/>
        <w:t xml:space="preserve">二、交货方式、时间和地点：</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交货时间：合同内所需货物非一次性供货，成交供应商按采购单位要求的供货时间、需求数量分批次供货，具体以采购单位通知为准。成交供应商接到采购单位货物需求通知后30日历天内交货至采购单位指定地点，且通过采购单位验收。成交供应商逾期交货的，逾期期间每天承担合同总金额5%的违约金，同时承担采购单位因此遭致的损失费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2.交货地点和要求：所有服装应由成交供应商免费按时送达采购单位指定地点，并安排专人协助发放，具体供货数量、送货地点和现场发放地点须经采购单位确认。</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3.运输、装卸、安全费用：包含在响应单价和总价中，成交供应商承担。</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4.如因采购单位实际需求，供货数量发生变化，成交供应商须无条件满足采购单位需求，确保供货质量；结算时按采购单位验收合格的实际数量进行结算，合同单价不变。</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三、质量要求：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1.成交供应商</w:t>
      </w:r>
      <w:r>
        <w:rPr>
          <w:rFonts w:hint="eastAsia" w:ascii="宋体" w:hAnsi="宋体" w:cs="宋体"/>
          <w:sz w:val="28"/>
          <w:szCs w:val="28"/>
          <w:lang w:val="zh-CN"/>
        </w:rPr>
        <w:t xml:space="preserve">应保证</w:t>
      </w:r>
      <w:r>
        <w:rPr>
          <w:rFonts w:hint="eastAsia" w:ascii="宋体" w:hAnsi="宋体" w:cs="宋体"/>
          <w:sz w:val="28"/>
          <w:szCs w:val="28"/>
        </w:rPr>
        <w:t xml:space="preserve">所有货物都</w:t>
      </w:r>
      <w:r>
        <w:rPr>
          <w:rFonts w:hint="eastAsia" w:ascii="宋体" w:hAnsi="宋体" w:cs="宋体"/>
          <w:sz w:val="28"/>
          <w:szCs w:val="28"/>
          <w:lang w:val="zh-CN"/>
        </w:rPr>
        <w:t xml:space="preserve">是全新、未使用过的原厂合格产品，并完全符合</w:t>
      </w:r>
      <w:r>
        <w:rPr>
          <w:rFonts w:hint="eastAsia" w:ascii="宋体" w:hAnsi="宋体" w:cs="宋体"/>
          <w:sz w:val="28"/>
          <w:szCs w:val="28"/>
        </w:rPr>
        <w:t xml:space="preserve">采购</w:t>
      </w:r>
      <w:r>
        <w:rPr>
          <w:rFonts w:hint="eastAsia" w:ascii="宋体" w:hAnsi="宋体" w:cs="宋体"/>
          <w:sz w:val="28"/>
          <w:szCs w:val="28"/>
          <w:lang w:val="zh-CN"/>
        </w:rPr>
        <w:t xml:space="preserve">文件规定的质量、规格、</w:t>
      </w:r>
      <w:r>
        <w:rPr>
          <w:rFonts w:hint="eastAsia" w:ascii="宋体" w:hAnsi="宋体" w:cs="宋体"/>
          <w:sz w:val="28"/>
          <w:szCs w:val="28"/>
        </w:rPr>
        <w:t xml:space="preserve">参数</w:t>
      </w:r>
      <w:r>
        <w:rPr>
          <w:rFonts w:hint="eastAsia" w:ascii="宋体" w:hAnsi="宋体" w:cs="宋体"/>
          <w:sz w:val="28"/>
          <w:szCs w:val="28"/>
          <w:lang w:val="zh-CN"/>
        </w:rPr>
        <w:t xml:space="preserve">和</w:t>
      </w:r>
      <w:r>
        <w:rPr>
          <w:rFonts w:hint="eastAsia" w:ascii="宋体" w:hAnsi="宋体" w:cs="宋体"/>
          <w:sz w:val="28"/>
          <w:szCs w:val="28"/>
        </w:rPr>
        <w:t xml:space="preserve">性能</w:t>
      </w:r>
      <w:r>
        <w:rPr>
          <w:rFonts w:hint="eastAsia" w:ascii="宋体" w:hAnsi="宋体" w:cs="宋体"/>
          <w:sz w:val="28"/>
          <w:szCs w:val="28"/>
          <w:lang w:val="zh-CN"/>
        </w:rPr>
        <w:t xml:space="preserve">的要求。</w:t>
      </w:r>
      <w:r>
        <w:rPr>
          <w:rFonts w:hint="eastAsia" w:ascii="宋体" w:hAnsi="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2.成交供应商应保证提供的产品不得侵犯第三方专利权、商标权和设计权、版权等。否则，成交供应商应负全部责任，并承担由此引起的一切后果。</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成交产品的技术标准按国家标准执行，无国家标准的，按行业标准执行，无国家和行业标准的，按企业标准执行；但在采购文件中有特别要求的，按采购文件中规定的要求执行，并且符合相关法律、法规规定的要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4.成交供应商提供的产品必须为原包装，在送交采购单位验收前不得拆箱。</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5.每一个包装箱内应附有出厂标准配置的有关技术、质量、三包等资料。</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6.成交供应商必须保证所提供的产品符合国家相应质量要求，所有产品必须具备产品合格证书</w:t>
      </w:r>
      <w:r>
        <w:rPr>
          <w:rFonts w:hint="eastAsia" w:ascii="宋体" w:hAnsi="宋体" w:cs="宋体"/>
          <w:sz w:val="28"/>
          <w:szCs w:val="28"/>
          <w:lang w:val="zh-CN"/>
        </w:rPr>
        <w:t xml:space="preserve">和检测报告</w:t>
      </w:r>
      <w:r>
        <w:rPr>
          <w:rFonts w:hint="eastAsia" w:ascii="宋体" w:hAnsi="宋体" w:cs="宋体"/>
          <w:sz w:val="28"/>
          <w:szCs w:val="28"/>
        </w:rPr>
        <w:t xml:space="preserve">，并随货同行。</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7.成交供应商所提供的物资如出现质量问题，应在15日历天内且无条件负责更换为合格产品。</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8.成交供应商所供货物最终验收后，应对由于设计、工艺或材料的缺陷而发生的任何不足或故障负责，并承担由此引起的一切后果。</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lang w:val="zh-CN"/>
        </w:rPr>
        <w:t xml:space="preserve">在</w:t>
      </w:r>
      <w:r>
        <w:rPr>
          <w:rFonts w:hint="eastAsia" w:ascii="宋体" w:hAnsi="宋体" w:cs="宋体"/>
          <w:sz w:val="28"/>
          <w:szCs w:val="28"/>
        </w:rPr>
        <w:t xml:space="preserve">质保期</w:t>
      </w:r>
      <w:r>
        <w:rPr>
          <w:rFonts w:hint="eastAsia" w:ascii="宋体" w:hAnsi="宋体" w:cs="宋体"/>
          <w:sz w:val="28"/>
          <w:szCs w:val="28"/>
          <w:lang w:val="zh-CN"/>
        </w:rPr>
        <w:t xml:space="preserve">内，</w:t>
      </w:r>
      <w:r>
        <w:rPr>
          <w:rFonts w:hint="eastAsia" w:ascii="宋体" w:hAnsi="宋体" w:cs="宋体"/>
          <w:sz w:val="28"/>
          <w:szCs w:val="28"/>
        </w:rPr>
        <w:t xml:space="preserve">成交供应商</w:t>
      </w:r>
      <w:r>
        <w:rPr>
          <w:rFonts w:hint="eastAsia" w:ascii="宋体" w:hAnsi="宋体" w:cs="宋体"/>
          <w:sz w:val="28"/>
          <w:szCs w:val="28"/>
          <w:lang w:val="zh-CN"/>
        </w:rPr>
        <w:t xml:space="preserve">应对本项目出现的质量问题负责处理解决并承担一切费用</w:t>
      </w:r>
      <w:r>
        <w:rPr>
          <w:rFonts w:hint="eastAsia" w:ascii="宋体" w:hAnsi="宋体" w:cs="宋体"/>
          <w:sz w:val="28"/>
          <w:szCs w:val="28"/>
        </w:rPr>
        <w:t xml:space="preserve">。</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10.成交供应商应采取必要的安全措施保证货物的运输及安装的安全，并承担货物的运输及安装过程中产生的风险。</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11.全部货物的外包装必须采用防漏、防潮、防震、防锈、防盗和考虑到可能会发生的野蛮装卸等长途运输及多次装卸之需要。如因成交供应商包装不当以及其它原因造成损坏或丢失，应由成交供应商负一切责任。</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12.成交供应商应对货物质量、安全全面负责，如成交供应商原因造成质量、安全事故，成交供应商承担一切法律责任。</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13.中标方批量供货的成品质量标准不能低于样品，封存的样品为验收标准的依据。</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四、验收要求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①成交供应商有义务协助采购人对交付的服装进行检查与验收，提供相关技术资料、合格证明等文件，并保证文件的真实有效性。</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②货物交付时应提供本批次产品的检测报告，如采购人对检测报告有疑问需要另行抽样检测时，可进行抽样检测，检测费用由成交供应商支付，并视检测的不合格项情况，选择是否退货。甲方认为有必要的情况下，可采取公证抽样取证办法。如检验结果不符合采购文件要求、国家强制标准，甲方有权要求其整改，如整改仍不到位，将视作验收不合格，终止双方合同，款项不予支付。因质量检测发生的所有费用由乙方承担。</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③中标方批量供货的成品质量标准不能低于样品和公安部《公安机关警务辅助人员着装规范(试行)》标准，封存的样品为验收标准的依据。</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五、售后服务要求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1.本项目免费质保期：自验收合格之日起1年（12个月）。</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2.成交供应商提供上门量体服务，包含测量 身高、肩宽、袖长、胸围、腰围、臀围等指标，警务人员因工作需要需外出巡防出警，部分采取白班夜班换班的工作方式，故不会同时在采购单位，请成交供应商配备充足人力，提前与采购单位联系，合理安排时间与路线，尺码统计工作需在合同签订后5天内完成。</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3.服装到货后，采购单位若提出问题，如错、损、漏和达不到质量要求的面料，实行包退、包换、包补足，其费用及损失由成交供应商承担。</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4.吊卡未剪、未穿过、未洗涤过的服装尺码不合的，成交供应商须免费更换，直到满意为止。</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5.采购单位打开包装时，如发现服装严重开线、变形、色染不均匀、有明显破损和油渍的，成交供应商须免费更换，直到满意为止。</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6.采购单位人员第一次正常洗涤时，如发现服装严重脱色、变形，成交供应商须免费更换，直到满意为止。</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7.因季节变换辅警人员急需着装且辅警人员具有一定的流动性，为便于服装尺码的调换，并考虑到公安系统工作的连续性、整体性、高效性。故要求成交供应商具备一定的库存，确保随时有齐全的尺码予以调换。</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8.采购单位如有人员变动，需新增服装时，成交供应商应再次派人员前来量体，并确保新做服装与原做服装颜色、品质保持一致。</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9.所供服装的返修率可控制在5%以内。如有穿着不适合，成交供应商无条件修改，直到满意为止，返修交货时间须控制在15天以内。</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六、采购标的的其他技术、服务等要求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1.商品包装环保要求：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（1）商品包装层数不得超过 3 层，空隙率不大于 40%；</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（2）商品包装尽可能使用单一材质的包装材料，如因功能需求必需使用不同材质，不同材质间应便于分离；</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（3）商品包装中铅、汞、镉、六价铬的总含量应不大于100mg/kg；</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（4）商品包装印刷使用的油墨中挥发性有机化合物(VOCs)含量应不大于 5%（以重量计）；</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（5）塑料材质商品包装上呈现的印刷颜色不得超过 6 色；</w:t>
      </w:r>
      <w:r/>
    </w:p>
    <w:p>
      <w:pPr>
        <w:pStyle w:val="707"/>
        <w:ind w:firstLine="560"/>
        <w:spacing w:line="500" w:lineRule="exact"/>
      </w:pPr>
      <w:r>
        <w:rPr>
          <w:rFonts w:hint="eastAsia" w:ascii="宋体" w:hAnsi="宋体" w:cs="宋体"/>
          <w:sz w:val="28"/>
          <w:szCs w:val="28"/>
        </w:rPr>
        <w:t xml:space="preserve">（6）纸质商品包装应使用 75%以上的可再生纤维原料生产；</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（7）木质商品包装的原料应来源于可持续性森林。</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2.快递包装环保要求：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（1）快递包装中重金属（铅、汞、镉、六价铬）总量应不大于 100mg/kg；</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（2）快递包装印刷使用的油墨中不应添加邻苯二甲酸酯，其挥发性有机化合物(VOCs)含量应不大于5%（以重量计）；</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（3）快递包装中使用纸基材的包装材料，纸基材中的有机氯的含量应不大于 150 mg/kg；</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（5）快递中使用的塑料包装袋不得使用聚氯乙烯作为原料，且原料应为单一材质制成，生物分解率大于60%；</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（6）快递中使用的充气类填充物不得使用聚氯乙烯作为 原料，且原料为单一材质制成，生物分解率大于60%；</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（7）快递中使用的集装袋应为单一材质制成，其重复使用次数应不小于 80 次；</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（8）快递中应使用幅宽不大于45mm 的生物降解胶带；</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（9）快递包装中不得使用溶剂型胶粘剂；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（11）快递应使用电子面单；</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（12）直接使用商品包装作为快递包装的商品，其商品包装满足《商品包装政府采购需求标准（试行）》即可；</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（13）快递包装产品质量和封装方式应符合相关国家或行业标准技术指标要求。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3.绿色数据中心</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4.低挥发性有机化合物产品：</w:t>
      </w:r>
      <w:r>
        <w:rPr>
          <w:rFonts w:hint="eastAsia" w:ascii="宋体" w:hAnsi="宋体" w:cs="宋体"/>
          <w:sz w:val="28"/>
          <w:szCs w:val="28"/>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sz w:val="28"/>
          <w:szCs w:val="28"/>
        </w:rPr>
        <w:t xml:space="preserve">予以评审优惠。</w:t>
      </w:r>
      <w:r>
        <w:rPr>
          <w:rFonts w:hint="eastAsia" w:ascii="宋体" w:hAnsi="宋体" w:cs="宋体"/>
          <w:sz w:val="28"/>
          <w:szCs w:val="28"/>
          <w:lang w:val="zh-CN"/>
        </w:rPr>
        <w:t xml:space="preserve">在通用类货物、家具、印刷、公务车辆维修等采购项目中，供应商</w:t>
      </w:r>
      <w:r>
        <w:rPr>
          <w:rFonts w:hint="eastAsia" w:ascii="宋体" w:hAnsi="宋体" w:cs="宋体"/>
          <w:sz w:val="28"/>
          <w:szCs w:val="28"/>
        </w:rPr>
        <w:t xml:space="preserve">应</w:t>
      </w:r>
      <w:r>
        <w:rPr>
          <w:rFonts w:hint="eastAsia" w:ascii="宋体" w:hAnsi="宋体" w:cs="宋体"/>
          <w:sz w:val="28"/>
          <w:szCs w:val="28"/>
          <w:lang w:val="zh-CN"/>
        </w:rPr>
        <w:t xml:space="preserve">优先使用低挥发性原辅材料</w:t>
      </w:r>
      <w:r>
        <w:rPr>
          <w:rFonts w:hint="eastAsia" w:ascii="宋体" w:hAnsi="宋体" w:cs="宋体"/>
          <w:sz w:val="28"/>
          <w:szCs w:val="28"/>
        </w:rPr>
        <w:t xml:space="preserve">，将使用低</w:t>
      </w:r>
      <w:r>
        <w:rPr>
          <w:rFonts w:hint="eastAsia" w:ascii="宋体" w:hAnsi="宋体" w:cs="宋体"/>
          <w:sz w:val="28"/>
          <w:szCs w:val="28"/>
          <w:lang w:val="zh-CN"/>
        </w:rPr>
        <w:t xml:space="preserve">VOCs含量的</w:t>
      </w:r>
      <w:r>
        <w:rPr>
          <w:rFonts w:hint="eastAsia" w:ascii="宋体" w:hAnsi="宋体" w:cs="宋体"/>
          <w:sz w:val="28"/>
          <w:szCs w:val="28"/>
        </w:rPr>
        <w:t xml:space="preserve">涂料、</w:t>
      </w:r>
      <w:r>
        <w:rPr>
          <w:rFonts w:hint="eastAsia" w:ascii="宋体" w:hAnsi="宋体" w:cs="宋体"/>
          <w:sz w:val="28"/>
          <w:szCs w:val="28"/>
          <w:lang w:val="zh-CN"/>
        </w:rPr>
        <w:t xml:space="preserve">胶黏剂</w:t>
      </w:r>
      <w:r>
        <w:rPr>
          <w:rFonts w:hint="eastAsia" w:ascii="宋体" w:hAnsi="宋体" w:cs="宋体"/>
          <w:sz w:val="28"/>
          <w:szCs w:val="28"/>
        </w:rPr>
        <w:t xml:space="preserve">等纳入合同条款。</w:t>
      </w:r>
      <w:r/>
    </w:p>
    <w:p>
      <w:pPr>
        <w:pStyle w:val="707"/>
        <w:ind w:firstLine="560"/>
        <w:spacing w:line="500" w:lineRule="exact"/>
        <w:rPr>
          <w:rFonts w:hint="eastAsia" w:ascii="宋体" w:hAnsi="宋体" w:cs="宋体"/>
          <w:sz w:val="28"/>
          <w:szCs w:val="28"/>
        </w:rPr>
      </w:pPr>
      <w:r>
        <w:rPr>
          <w:rFonts w:hint="eastAsia" w:ascii="宋体" w:hAnsi="宋体" w:cs="宋体"/>
          <w:b/>
          <w:bCs/>
          <w:sz w:val="28"/>
          <w:szCs w:val="28"/>
        </w:rPr>
        <w:t xml:space="preserve">七、报价注意事项</w:t>
      </w:r>
      <w:r>
        <w:rPr>
          <w:rFonts w:hint="eastAsia" w:ascii="宋体" w:hAnsi="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1.供应商应仔细阅读采购文件的所有内容，按采购文件的要求提供响应文件，并保证所提供的全部资料的真实性，以使其投标对采购文件作出实质性响应。</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2.各投标人于投标截止时间前自行到现场进行踏勘，以获取本次所需的现场资料及数据。投标人若未到现场踏勘，引起的一切后果均由其自行负责，由此造成投标价的偏差均不予调整，现场踏勘费用自理。</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各供应商应按照本采购文件所确定的《采购项目内容及要求》编制报价文件，本项目采用固定综合单价报价，本次报价包括全部设计费、开模费、制版费、面料费、辅料费、上门服务费（含量体、取衣、送衣）、加工制作费、保管费、包装费、更换及返工费、机械费、人工费、检测费、运输到指定地点的装运费用（含装卸力资）、成品保护费、原材料涨价风险费、售后服务费、办公设备费、管理费、利润、税金、政策性文件规定及为达到甲方要求所包含的所有风险、责任等各项费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4.投标人应充分考虑项目实施过程中的各项安全风险，并采取必要的措施予以保障；若项目实施过程中发生任何安全事故或人身伤害，则均由成交供应商自行承担。</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八、付款方式</w:t>
      </w:r>
      <w:r/>
    </w:p>
    <w:p>
      <w:pPr>
        <w:pStyle w:val="707"/>
        <w:ind w:firstLine="560"/>
        <w:spacing w:line="500" w:lineRule="exact"/>
        <w:rPr>
          <w:rFonts w:hint="eastAsia" w:ascii="宋体" w:hAnsi="宋体" w:cs="宋体"/>
          <w:sz w:val="28"/>
          <w:szCs w:val="28"/>
        </w:rPr>
      </w:pPr>
      <w:r/>
      <w:bookmarkStart w:id="132" w:name="_Hlk157930085"/>
      <w:r>
        <w:rPr>
          <w:rFonts w:hint="eastAsia" w:ascii="宋体" w:hAnsi="宋体" w:cs="宋体"/>
          <w:sz w:val="28"/>
          <w:szCs w:val="28"/>
        </w:rPr>
        <w:t xml:space="preserve">供货完成后，经市场监督管理局抽检和采购方清点验收合格后一个月内，采购人支付至合同价的95%，余款于一年后（自验收合格之日起）一次性无息结清。（每次付款需开具增值税发票）</w:t>
      </w:r>
      <w:bookmarkEnd w:id="132"/>
      <w:r>
        <w:rPr>
          <w:rFonts w:hint="eastAsia" w:ascii="宋体" w:hAnsi="宋体" w:cs="宋体"/>
          <w:sz w:val="28"/>
          <w:szCs w:val="28"/>
        </w:rPr>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九、履约保证金</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①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②成交供应商全部履约合同义务，经采购单位验收合格无质量、进度等问题的，采购人在验收合格后一次性退还履约保证金，采购人若逾期退还履约保证金的，按照逾期部分的每日0.05%支付违约金。</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③发生以下情况的，履约保证金不予退还或部分退还：</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a.签订合同后，成交供应商不履行合同义务的，采购单位有权全额扣除履约保证金，全额不予退还，同时采购单位亦有权终止合同，成交供应商还须承担相应的法律赔偿责任。</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④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r>
      <w:r/>
    </w:p>
    <w:p>
      <w:pPr>
        <w:pStyle w:val="707"/>
        <w:ind w:firstLine="560"/>
        <w:spacing w:line="500" w:lineRule="exact"/>
        <w:rPr>
          <w:rFonts w:hint="eastAsia" w:ascii="宋体" w:hAnsi="宋体" w:cs="宋体"/>
          <w:b/>
          <w:bCs/>
          <w:sz w:val="28"/>
          <w:szCs w:val="28"/>
          <w:lang w:val="zh-CN"/>
        </w:rPr>
      </w:pPr>
      <w:r>
        <w:rPr>
          <w:rFonts w:hint="eastAsia" w:ascii="宋体" w:hAnsi="宋体" w:cs="宋体"/>
          <w:b/>
          <w:bCs/>
          <w:sz w:val="28"/>
          <w:szCs w:val="28"/>
        </w:rPr>
        <w:t xml:space="preserve">十、</w:t>
      </w:r>
      <w:r>
        <w:rPr>
          <w:rFonts w:hint="eastAsia" w:ascii="宋体" w:hAnsi="宋体" w:cs="宋体"/>
          <w:b/>
          <w:bCs/>
          <w:sz w:val="28"/>
          <w:szCs w:val="28"/>
          <w:lang w:val="zh-CN"/>
        </w:rPr>
        <w:t xml:space="preserve">样品清单及要求</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2856"/>
        <w:gridCol w:w="3601"/>
        <w:gridCol w:w="848"/>
        <w:gridCol w:w="1038"/>
      </w:tblGrid>
      <w:tr>
        <w:trPr>
          <w:trHeight w:val="404"/>
        </w:trPr>
        <w:tc>
          <w:tcPr>
            <w:tcW w:w="877" w:type="dxa"/>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2800" w:type="dxa"/>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产品名称</w:t>
            </w:r>
            <w:r/>
          </w:p>
        </w:tc>
        <w:tc>
          <w:tcPr>
            <w:tcW w:w="3531" w:type="dxa"/>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材料名称</w:t>
            </w:r>
            <w:r/>
          </w:p>
        </w:tc>
        <w:tc>
          <w:tcPr>
            <w:tcW w:w="831" w:type="dxa"/>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tcW w:w="1018" w:type="dxa"/>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数量</w:t>
            </w:r>
            <w:r/>
          </w:p>
        </w:tc>
      </w:tr>
      <w:tr>
        <w:trPr>
          <w:trHeight w:val="417"/>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w:t>
            </w:r>
            <w:r/>
          </w:p>
        </w:tc>
        <w:tc>
          <w:tcPr>
            <w:tcW w:w="2800"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男常服</w:t>
            </w:r>
            <w:r>
              <w:rPr>
                <w:rFonts w:hint="eastAsia" w:ascii="宋体" w:hAnsi="宋体" w:cs="宋体"/>
                <w:sz w:val="24"/>
              </w:rPr>
            </w:r>
            <w:r/>
          </w:p>
        </w:tc>
        <w:tc>
          <w:tcPr>
            <w:tcW w:w="35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涤粘仿毛哔叽</w:t>
            </w: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W w:w="101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trHeight w:val="417"/>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2</w:t>
            </w:r>
            <w:r/>
          </w:p>
        </w:tc>
        <w:tc>
          <w:tcPr>
            <w:tcW w:w="2800"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女常服</w:t>
            </w:r>
            <w:r/>
          </w:p>
        </w:tc>
        <w:tc>
          <w:tcPr>
            <w:tcW w:w="3531"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涤粘仿毛哔叽</w:t>
            </w:r>
            <w:r/>
          </w:p>
        </w:tc>
        <w:tc>
          <w:tcPr>
            <w:tcW w:w="831"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套</w:t>
            </w:r>
            <w:r/>
          </w:p>
        </w:tc>
        <w:tc>
          <w:tcPr>
            <w:tcW w:w="101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1</w:t>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3</w:t>
            </w:r>
            <w:r/>
          </w:p>
        </w:tc>
        <w:tc>
          <w:tcPr>
            <w:tcW w:w="2800"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内穿衬衣</w:t>
            </w:r>
            <w:r>
              <w:rPr>
                <w:rFonts w:hint="eastAsia" w:ascii="宋体" w:hAnsi="宋体" w:cs="宋体"/>
                <w:sz w:val="24"/>
              </w:rPr>
            </w:r>
            <w:r/>
          </w:p>
        </w:tc>
        <w:tc>
          <w:tcPr>
            <w:tcW w:w="35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棉涤斜纹布</w:t>
            </w: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101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4</w:t>
            </w:r>
            <w:r/>
          </w:p>
        </w:tc>
        <w:tc>
          <w:tcPr>
            <w:tcW w:w="2800"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领带</w:t>
            </w:r>
            <w:r>
              <w:rPr>
                <w:rFonts w:hint="eastAsia" w:ascii="宋体" w:hAnsi="宋体" w:cs="宋体"/>
                <w:sz w:val="24"/>
              </w:rPr>
            </w:r>
            <w:r/>
          </w:p>
        </w:tc>
        <w:tc>
          <w:tcPr>
            <w:tcW w:w="3531"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W w:w="101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5</w:t>
            </w:r>
            <w:r/>
          </w:p>
        </w:tc>
        <w:tc>
          <w:tcPr>
            <w:tcW w:w="2800"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帽徽（金属）</w:t>
            </w:r>
            <w:r>
              <w:rPr>
                <w:rFonts w:hint="eastAsia" w:ascii="宋体" w:hAnsi="宋体" w:cs="宋体"/>
                <w:sz w:val="24"/>
              </w:rPr>
            </w:r>
            <w:r/>
          </w:p>
        </w:tc>
        <w:tc>
          <w:tcPr>
            <w:tcW w:w="3531"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W w:w="101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6</w:t>
            </w:r>
            <w:r/>
          </w:p>
        </w:tc>
        <w:tc>
          <w:tcPr>
            <w:tcW w:w="2800"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领花（金属）</w:t>
            </w:r>
            <w:r>
              <w:rPr>
                <w:rFonts w:hint="eastAsia" w:ascii="宋体" w:hAnsi="宋体" w:cs="宋体"/>
                <w:sz w:val="24"/>
              </w:rPr>
            </w:r>
            <w:r/>
          </w:p>
        </w:tc>
        <w:tc>
          <w:tcPr>
            <w:tcW w:w="3531"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W w:w="101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7</w:t>
            </w:r>
            <w:r/>
          </w:p>
        </w:tc>
        <w:tc>
          <w:tcPr>
            <w:tcW w:w="2800"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胸徽（金属）</w:t>
            </w:r>
            <w:r/>
          </w:p>
        </w:tc>
        <w:tc>
          <w:tcPr>
            <w:tcW w:w="3531"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101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1</w:t>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8</w:t>
            </w:r>
            <w:r/>
          </w:p>
        </w:tc>
        <w:tc>
          <w:tcPr>
            <w:tcW w:w="2800"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号牌（金属）</w:t>
            </w:r>
            <w:r/>
          </w:p>
        </w:tc>
        <w:tc>
          <w:tcPr>
            <w:tcW w:w="3531"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101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1</w:t>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9</w:t>
            </w:r>
            <w:r/>
          </w:p>
        </w:tc>
        <w:tc>
          <w:tcPr>
            <w:tcW w:w="2800"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卷帽</w:t>
            </w:r>
            <w:r/>
          </w:p>
        </w:tc>
        <w:tc>
          <w:tcPr>
            <w:tcW w:w="35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涤粘仿毛哔叽</w:t>
            </w: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101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1</w:t>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10</w:t>
            </w:r>
            <w:r/>
          </w:p>
        </w:tc>
        <w:tc>
          <w:tcPr>
            <w:tcW w:w="2800"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大檐帽</w:t>
            </w:r>
            <w:r/>
          </w:p>
        </w:tc>
        <w:tc>
          <w:tcPr>
            <w:tcW w:w="35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涤粘仿毛哔叽</w:t>
            </w: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101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1</w:t>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11</w:t>
            </w:r>
            <w:r/>
          </w:p>
        </w:tc>
        <w:tc>
          <w:tcPr>
            <w:tcW w:w="2800"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冬执勤服（文职款）</w:t>
            </w:r>
            <w:r/>
          </w:p>
        </w:tc>
        <w:tc>
          <w:tcPr>
            <w:tcW w:w="3531"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聚酯仿毛哔叽</w:t>
            </w:r>
            <w:r/>
          </w:p>
        </w:tc>
        <w:tc>
          <w:tcPr>
            <w:tcW w:w="831"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套</w:t>
            </w:r>
            <w:r/>
          </w:p>
        </w:tc>
        <w:tc>
          <w:tcPr>
            <w:tcW w:w="101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1</w:t>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12</w:t>
            </w:r>
            <w:r/>
          </w:p>
        </w:tc>
        <w:tc>
          <w:tcPr>
            <w:tcW w:w="2800"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冬执勤服（勤务款）</w:t>
            </w:r>
            <w:r/>
          </w:p>
        </w:tc>
        <w:tc>
          <w:tcPr>
            <w:tcW w:w="3531"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棉涤纬弹加厚斜纹布</w:t>
            </w:r>
            <w:r/>
          </w:p>
        </w:tc>
        <w:tc>
          <w:tcPr>
            <w:tcW w:w="831"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套</w:t>
            </w:r>
            <w:r/>
          </w:p>
        </w:tc>
        <w:tc>
          <w:tcPr>
            <w:tcW w:w="1018" w:type="dxa"/>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1</w:t>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13</w:t>
            </w:r>
            <w:r/>
          </w:p>
        </w:tc>
        <w:tc>
          <w:tcPr>
            <w:tcW w:w="2800"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夏执勤服（文职款）</w:t>
            </w:r>
            <w:r>
              <w:rPr>
                <w:rFonts w:hint="eastAsia" w:ascii="宋体" w:hAnsi="宋体" w:cs="宋体"/>
                <w:sz w:val="24"/>
              </w:rPr>
            </w:r>
            <w:r/>
          </w:p>
        </w:tc>
        <w:tc>
          <w:tcPr>
            <w:tcW w:w="35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多异聚酯复合纱平纹布</w:t>
            </w: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101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14</w:t>
            </w:r>
            <w:r/>
          </w:p>
        </w:tc>
        <w:tc>
          <w:tcPr>
            <w:tcW w:w="2800"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夏执勤服（勤务款）</w:t>
            </w:r>
            <w:r>
              <w:rPr>
                <w:rFonts w:hint="eastAsia" w:ascii="宋体" w:hAnsi="宋体" w:cs="宋体"/>
                <w:sz w:val="24"/>
              </w:rPr>
            </w:r>
            <w:r/>
          </w:p>
        </w:tc>
        <w:tc>
          <w:tcPr>
            <w:tcW w:w="35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复合聚酯平纹布</w:t>
            </w: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101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15</w:t>
            </w:r>
            <w:r/>
          </w:p>
        </w:tc>
        <w:tc>
          <w:tcPr>
            <w:tcW w:w="2800"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单裤（文职款）</w:t>
            </w:r>
            <w:r>
              <w:rPr>
                <w:rFonts w:hint="eastAsia" w:ascii="宋体" w:hAnsi="宋体" w:cs="宋体"/>
                <w:sz w:val="24"/>
              </w:rPr>
            </w:r>
            <w:r/>
          </w:p>
        </w:tc>
        <w:tc>
          <w:tcPr>
            <w:tcW w:w="35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聚酯仿毛华达呢</w:t>
            </w: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W w:w="101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16</w:t>
            </w:r>
            <w:r/>
          </w:p>
        </w:tc>
        <w:tc>
          <w:tcPr>
            <w:tcW w:w="2800"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单裤（勤务款）</w:t>
            </w:r>
            <w:r>
              <w:rPr>
                <w:rFonts w:hint="eastAsia" w:ascii="宋体" w:hAnsi="宋体" w:cs="宋体"/>
                <w:sz w:val="24"/>
              </w:rPr>
            </w:r>
            <w:r/>
          </w:p>
        </w:tc>
        <w:tc>
          <w:tcPr>
            <w:tcW w:w="35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复合聚酯四面弹力平纹布</w:t>
            </w: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W w:w="101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trHeight w:val="404"/>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17</w:t>
            </w:r>
            <w:r/>
          </w:p>
        </w:tc>
        <w:tc>
          <w:tcPr>
            <w:tcW w:w="2800"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长袖制式衬衣（勤务款）</w:t>
            </w:r>
            <w:r>
              <w:rPr>
                <w:rFonts w:hint="eastAsia" w:ascii="宋体" w:hAnsi="宋体" w:cs="宋体"/>
                <w:sz w:val="24"/>
              </w:rPr>
            </w:r>
            <w:r/>
          </w:p>
        </w:tc>
        <w:tc>
          <w:tcPr>
            <w:tcW w:w="35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复合聚酯平纹布</w:t>
            </w: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101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trHeight w:val="581"/>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18</w:t>
            </w:r>
            <w:r/>
          </w:p>
        </w:tc>
        <w:tc>
          <w:tcPr>
            <w:tcW w:w="2800"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t xml:space="preserve">臂章（粘贴式）</w:t>
            </w:r>
            <w:r/>
          </w:p>
        </w:tc>
        <w:tc>
          <w:tcPr>
            <w:tcW w:w="3531"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8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W w:w="101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trHeight w:val="582"/>
        </w:trPr>
        <w:tc>
          <w:tcPr>
            <w:tcW w:w="877" w:type="dxa"/>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19</w:t>
            </w:r>
            <w:r/>
          </w:p>
        </w:tc>
        <w:tc>
          <w:tcPr>
            <w:tcW w:w="2800"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t xml:space="preserve">后背标识（矩形标识、粘贴式）</w:t>
            </w:r>
            <w:r/>
          </w:p>
        </w:tc>
        <w:tc>
          <w:tcPr>
            <w:tcW w:w="3531" w:type="dxa"/>
            <w:vAlign w:val="center"/>
            <w:textDirection w:val="lrTb"/>
            <w:noWrap w:val="false"/>
          </w:tcPr>
          <w:p>
            <w:pPr>
              <w:pStyle w:val="707"/>
              <w:jc w:val="center"/>
              <w:rPr>
                <w:rFonts w:hint="eastAsia" w:ascii="宋体" w:hAnsi="宋体" w:cs="宋体"/>
                <w:sz w:val="24"/>
              </w:rPr>
            </w:pPr>
            <w:r>
              <w:rPr>
                <w:rFonts w:hint="eastAsia" w:ascii="宋体" w:hAnsi="宋体" w:cs="宋体"/>
                <w:sz w:val="24"/>
              </w:rPr>
              <w:t xml:space="preserve">参照冬执勤服（勤务款）上装的后背标识</w:t>
            </w:r>
            <w:r/>
          </w:p>
        </w:tc>
        <w:tc>
          <w:tcPr>
            <w:tcW w:w="831"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W w:w="1018" w:type="dxa"/>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trHeight w:val="404"/>
        </w:trPr>
        <w:tc>
          <w:tcPr>
            <w:gridSpan w:val="5"/>
            <w:tcW w:w="9057" w:type="dxa"/>
            <w:vAlign w:val="center"/>
            <w:textDirection w:val="lrTb"/>
            <w:noWrap w:val="false"/>
          </w:tcPr>
          <w:p>
            <w:pPr>
              <w:pStyle w:val="707"/>
              <w:jc w:val="left"/>
              <w:rPr>
                <w:rFonts w:hint="eastAsia" w:ascii="宋体" w:hAnsi="宋体" w:cs="宋体"/>
                <w:sz w:val="24"/>
              </w:rPr>
            </w:pPr>
            <w:r>
              <w:rPr>
                <w:rFonts w:hint="eastAsia" w:ascii="宋体" w:hAnsi="宋体" w:cs="宋体"/>
                <w:sz w:val="24"/>
              </w:rPr>
              <w:t xml:space="preserve">备注：款式、技术标准按照公安部《公安机关警务辅助人员着装规范(试行)》标准执行及符合现行国家标准及公共安全服装相关要求</w:t>
            </w:r>
            <w:r/>
          </w:p>
        </w:tc>
      </w:tr>
    </w:tbl>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注：供应商须按“样品清单”的要求提供样品。女士服装按常规尺码165提供，男士服装按常规尺码175提供。随样品提供国家认可的第三方检测机构出具的检测报告。</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样品要求：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1、样品递交方式： 投标时须提供所有的样品，投标方必须严格按招标文件及</w:t>
      </w:r>
      <w:r>
        <w:rPr>
          <w:rFonts w:hint="eastAsia" w:ascii="宋体" w:hAnsi="宋体" w:cs="宋体"/>
          <w:sz w:val="28"/>
          <w:szCs w:val="28"/>
          <w:lang w:val="zh-CN"/>
        </w:rPr>
        <w:t xml:space="preserve">公安部新颁发的辅警服装技术标准</w:t>
      </w:r>
      <w:r>
        <w:rPr>
          <w:rFonts w:hint="eastAsia" w:ascii="宋体" w:hAnsi="宋体" w:cs="宋体"/>
          <w:sz w:val="28"/>
          <w:szCs w:val="28"/>
        </w:rPr>
        <w:t xml:space="preserve">要求的样式、面料质地、型号、数量提供样品；每套样品均用防尘袋装好，注明样品名称及号型。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样品要求：所有样品不能出现投标供应商的任何标志、标记如：品牌、制造商、型号等，否则作为无效投标处理。采购单位将对中标候选人的样品进行封存，所有投标供应商自行承担相关样品制作、运输等费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递交地点及时间：请各投标人于2026年6月8日16时00分（北京时间）按本招标文件第三部分项目需求中要求提供样品送或邮寄至启东市汇龙镇南苑西路1168号国动产业园18幢802室，样品接受联系人：张工，联系电话：0513-83255526。</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投标人应充分考虑天气、快递速度、路程等因素，（只接受顺丰）不接受到付。未在规定时间内（以签收时间为准）送达的样品将不予接收，后果由各潜在投标人自行承担。</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4、供应商未提供样品或提供的样品不全或样品提供不符合要求的，技术标中“样品”得0分。</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5、成交供应商的样品在中标(成交)公示结束后予以封存作为验收依据，其他投标人的样品中标(成交)公示结束后二个工作日内取走，否则将予以废品处理。投标人在投标过程中因提供样品而发生的制作、运输、看管等所有费用(包括未中标人收回样品的费用)均由投标人自负。</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特别提醒】各供应商应同时递交加盖投标人公章的纸张密封在信封中并将信封与样品一起打包装箱送或邮寄至规定接收地点。供应商递交的样品上及信封外不能出现该产品制造商的任何标志、标记如：投标单位名称、品牌、制造商等，否则，评审小组采用综合评分法对资格审查通过的供应商的响应文件进行评审时，评审因素中的样品评分将得零分，请供应商提前处理好各自相应的样品。</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十一、本项目不接受进口产品投标。</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十二、合同条款</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r>
      <w:r/>
    </w:p>
    <w:p>
      <w:pPr>
        <w:pStyle w:val="707"/>
        <w:ind w:firstLine="560"/>
        <w:spacing w:line="500" w:lineRule="exact"/>
        <w:rPr>
          <w:rFonts w:hint="eastAsia" w:ascii="宋体" w:hAnsi="宋体" w:cs="宋体"/>
          <w:sz w:val="28"/>
          <w:szCs w:val="28"/>
        </w:rPr>
        <w:sectPr>
          <w:footnotePr/>
          <w:endnotePr/>
          <w:type w:val="nextPage"/>
          <w:pgSz w:w="11907" w:h="16840" w:orient="portrait"/>
          <w:pgMar w:top="1440" w:right="1440" w:bottom="1440" w:left="1440" w:header="720" w:footer="720" w:gutter="0"/>
          <w:cols w:num="1" w:sep="0" w:space="720" w:equalWidth="1"/>
          <w:docGrid w:linePitch="360"/>
          <w:titlePg/>
        </w:sectPr>
      </w:pPr>
      <w:r>
        <w:rPr>
          <w:rFonts w:hint="eastAsia" w:ascii="宋体" w:hAnsi="宋体" w:cs="宋体"/>
          <w:sz w:val="28"/>
          <w:szCs w:val="28"/>
        </w:rPr>
      </w:r>
      <w:r/>
    </w:p>
    <w:p>
      <w:pPr>
        <w:pStyle w:val="707"/>
        <w:ind w:firstLine="560"/>
        <w:jc w:val="center"/>
        <w:spacing w:line="500" w:lineRule="exact"/>
        <w:rPr>
          <w:rFonts w:hint="eastAsia" w:ascii="宋体" w:hAnsi="宋体" w:cs="宋体"/>
          <w:b/>
          <w:bCs/>
          <w:sz w:val="28"/>
          <w:szCs w:val="28"/>
        </w:rPr>
      </w:pPr>
      <w:r>
        <w:rPr>
          <w:rFonts w:hint="eastAsia" w:ascii="宋体" w:hAnsi="宋体" w:cs="宋体"/>
          <w:b/>
          <w:bCs/>
          <w:sz w:val="28"/>
          <w:szCs w:val="28"/>
        </w:rPr>
        <w:t xml:space="preserve">合同模板</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采购单位（或称甲方）：启东市公安局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成交供应商（或称乙方）：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签订时间：2026年   月   日</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签订地点：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启东市公安局2026年警务辅助人员服装采购项目实行公开招标方式采购。本着公开、公平、公正和择优的原则，经专家评委严格评审并推荐乙方为成交供应商。在真实、充分地表达各自意愿的基础上，根据《中华人民共和国民法典》的规定，达成如下协议，并由双方共同恪守。</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一、合同的标的物</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1、甲方向乙方采购标的物，具体的品种、规格要求详见本合同。</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2、乙方对提供的标的物应当拥有完整的物权，并且负有保证第三人不得向甲方主张任何权利（包括知识产权）的义务。</w:t>
      </w:r>
      <w:r/>
    </w:p>
    <w:p>
      <w:pPr>
        <w:pStyle w:val="707"/>
        <w:ind w:firstLine="560"/>
        <w:spacing w:line="500" w:lineRule="exact"/>
        <w:rPr>
          <w:rFonts w:hint="eastAsia" w:ascii="宋体" w:hAnsi="宋体" w:cs="宋体"/>
          <w:sz w:val="28"/>
          <w:szCs w:val="28"/>
        </w:rPr>
      </w:pPr>
      <w:r>
        <w:rPr>
          <w:rFonts w:hint="eastAsia" w:ascii="宋体" w:hAnsi="宋体" w:cs="宋体"/>
          <w:b/>
          <w:bCs/>
          <w:sz w:val="28"/>
          <w:szCs w:val="28"/>
        </w:rPr>
        <w:t xml:space="preserve">二、合同价格与支付</w:t>
      </w:r>
      <w:r>
        <w:rPr>
          <w:rFonts w:hint="eastAsia" w:ascii="宋体" w:hAnsi="宋体" w:cs="宋体"/>
          <w:sz w:val="28"/>
          <w:szCs w:val="28"/>
        </w:rPr>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
        <w:gridCol w:w="1727"/>
        <w:gridCol w:w="1754"/>
        <w:gridCol w:w="779"/>
        <w:gridCol w:w="1079"/>
        <w:gridCol w:w="963"/>
        <w:gridCol w:w="944"/>
        <w:gridCol w:w="753"/>
      </w:tblGrid>
      <w:tr>
        <w:trPr>
          <w:trHeight w:val="404"/>
        </w:trPr>
        <w:tc>
          <w:tcPr>
            <w:tcW w:w="307"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1013"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产品名称</w:t>
            </w:r>
            <w:r/>
          </w:p>
        </w:tc>
        <w:tc>
          <w:tcPr>
            <w:tcW w:w="1029"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材料名称</w:t>
            </w:r>
            <w:r/>
          </w:p>
        </w:tc>
        <w:tc>
          <w:tcPr>
            <w:tcW w:w="457"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tcW w:w="633"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数量</w:t>
            </w:r>
            <w:r/>
          </w:p>
        </w:tc>
        <w:tc>
          <w:tcPr>
            <w:tcW w:w="565"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综合单价（元）</w:t>
            </w:r>
            <w:r/>
          </w:p>
        </w:tc>
        <w:tc>
          <w:tcPr>
            <w:tcW w:w="554"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总价（元）</w:t>
            </w:r>
            <w:r/>
          </w:p>
        </w:tc>
        <w:tc>
          <w:tcPr>
            <w:tcW w:w="440"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备注</w:t>
            </w:r>
            <w:r/>
          </w:p>
        </w:tc>
      </w:tr>
      <w:tr>
        <w:trPr>
          <w:trHeight w:val="417"/>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男常服</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涤粘仿毛哔叽</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933</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17"/>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2</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女常服</w:t>
            </w:r>
            <w:r/>
          </w:p>
        </w:tc>
        <w:tc>
          <w:tcPr>
            <w:tcW w:w="1029"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涤粘仿毛哔叽</w:t>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套</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563</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3</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内穿衬衣</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棉涤斜纹布</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1496</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4</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领带</w:t>
            </w:r>
            <w:r>
              <w:rPr>
                <w:rFonts w:hint="eastAsia" w:ascii="宋体" w:hAnsi="宋体" w:cs="宋体"/>
                <w:sz w:val="24"/>
              </w:rPr>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1496</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5</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帽徽（金属）</w:t>
            </w:r>
            <w:r>
              <w:rPr>
                <w:rFonts w:hint="eastAsia" w:ascii="宋体" w:hAnsi="宋体" w:cs="宋体"/>
                <w:sz w:val="24"/>
              </w:rPr>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1496</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6</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领花（金属）</w:t>
            </w:r>
            <w:r>
              <w:rPr>
                <w:rFonts w:hint="eastAsia" w:ascii="宋体" w:hAnsi="宋体" w:cs="宋体"/>
                <w:sz w:val="24"/>
              </w:rPr>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1496</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7</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胸徽（金属）</w:t>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1496</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8</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号牌（金属）</w:t>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1496</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9</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卷帽</w:t>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涤粘仿毛哔叽</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563</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10</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大檐帽</w:t>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涤粘仿毛哔叽</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933</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11</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冬执勤服（文职款）</w:t>
            </w:r>
            <w:r/>
          </w:p>
        </w:tc>
        <w:tc>
          <w:tcPr>
            <w:tcW w:w="1029"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聚酯仿毛哔叽</w:t>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套</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583</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12</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冬执勤服（勤务款）</w:t>
            </w:r>
            <w:r/>
          </w:p>
        </w:tc>
        <w:tc>
          <w:tcPr>
            <w:tcW w:w="1029"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棉涤纬弹加厚斜纹布</w:t>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套</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958</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13</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夏执勤服（文职款）</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多异聚酯复合纱平纹布</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40</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14</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夏执勤服（勤务款）</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复合聚酯平纹布</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160</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15</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单裤（文职款）</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聚酯仿毛华达呢</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1086</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16</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单裤（勤务款）</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复合聚酯四面弹力平纹布</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1706</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17</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长袖制式衬衣（勤务款）</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复合聚酯平纹布</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80</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581"/>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18</w:t>
            </w:r>
            <w:r/>
          </w:p>
        </w:tc>
        <w:tc>
          <w:tcPr>
            <w:tcW w:w="1013"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t xml:space="preserve">臂章（粘贴式）</w:t>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300</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582"/>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19</w:t>
            </w:r>
            <w:r/>
          </w:p>
        </w:tc>
        <w:tc>
          <w:tcPr>
            <w:tcW w:w="1013"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t xml:space="preserve">后背标识（矩形标识、粘贴式）</w:t>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t xml:space="preserve">参照冬执勤服（勤务款）上装的后背标识</w:t>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300</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gridSpan w:val="8"/>
            <w:tcW w:w="5000" w:type="pct"/>
            <w:vAlign w:val="center"/>
            <w:textDirection w:val="lrTb"/>
            <w:noWrap w:val="false"/>
          </w:tcPr>
          <w:p>
            <w:pPr>
              <w:pStyle w:val="707"/>
              <w:jc w:val="left"/>
              <w:rPr>
                <w:rFonts w:hint="eastAsia" w:ascii="宋体" w:hAnsi="宋体" w:cs="宋体"/>
                <w:sz w:val="24"/>
              </w:rPr>
            </w:pPr>
            <w:r>
              <w:rPr>
                <w:rFonts w:hint="eastAsia" w:ascii="宋体" w:hAnsi="宋体" w:cs="宋体"/>
                <w:sz w:val="24"/>
              </w:rPr>
              <w:t xml:space="preserve">备注：款式、技术标准按照公安部《公安机关警务辅助人员着装规范(试行)》标准执行及符合现行国家标准及公共安全服装相关要求</w:t>
            </w:r>
            <w:r/>
          </w:p>
        </w:tc>
      </w:tr>
      <w:tr>
        <w:trPr>
          <w:trHeight w:val="794"/>
        </w:trPr>
        <w:tc>
          <w:tcPr>
            <w:gridSpan w:val="8"/>
            <w:tcW w:w="5000" w:type="pct"/>
            <w:vAlign w:val="center"/>
            <w:textDirection w:val="lrTb"/>
            <w:noWrap w:val="false"/>
          </w:tcPr>
          <w:p>
            <w:pPr>
              <w:pStyle w:val="707"/>
              <w:jc w:val="left"/>
              <w:rPr>
                <w:rFonts w:hint="eastAsia" w:ascii="宋体" w:hAnsi="宋体" w:cs="宋体"/>
                <w:sz w:val="24"/>
              </w:rPr>
            </w:pPr>
            <w:r>
              <w:rPr>
                <w:rFonts w:hint="eastAsia" w:ascii="宋体" w:hAnsi="宋体" w:cs="宋体"/>
                <w:sz w:val="24"/>
              </w:rPr>
              <w:t xml:space="preserve">合计：大写    元           小写    元</w:t>
            </w:r>
            <w:r/>
          </w:p>
        </w:tc>
      </w:tr>
    </w:tbl>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1、合同单价按此次成交单价执行，合同总金额为人民币 </w:t>
      </w:r>
      <w:r>
        <w:rPr>
          <w:rFonts w:hint="eastAsia" w:ascii="宋体" w:hAnsi="宋体" w:cs="宋体"/>
          <w:sz w:val="28"/>
          <w:szCs w:val="28"/>
          <w:u w:val="single"/>
        </w:rPr>
        <w:t xml:space="preserve">                 </w:t>
      </w:r>
      <w:r>
        <w:rPr>
          <w:rFonts w:hint="eastAsia" w:ascii="宋体" w:hAnsi="宋体" w:cs="宋体"/>
          <w:sz w:val="28"/>
          <w:szCs w:val="28"/>
        </w:rPr>
        <w:t xml:space="preserve">，即项目从实施到验收完工的所有费用，应包括但不限于所有与本项目实施有关的所有费用，本次报价包括全部设计费、开模费、制版费、面料费、辅料费、上门服务费（含量体、取衣、送衣）、加工制作费、保管费、包装费、更换及返工费、机械费、人工费、检测费、运输到指定地点的装运费用（含装卸力资）、成品保护费、原材料涨价风险费、售后服务费、办公设备费、管理费、利润、税金、政策性文件规定及为达到甲方要求所包含的所有风险、责任等各项费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本项目报价采用单价固定、总价可调的方式进行结算，实际供货数量如有调整，按实结算。同时，本合同单价在合同实施期间不因市场变化因素而变动。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2、付款方式：</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供货完成后，经市场监督管理局抽检和采购方清点验收合格后一个月内，采购人支付至合同价的95%，余款于一年后（自验收合格之日起）一次性无息结清。（每次付款需开具增值税发票）</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三、质量要求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1.成交供应商</w:t>
      </w:r>
      <w:r>
        <w:rPr>
          <w:rFonts w:hint="eastAsia" w:ascii="宋体" w:hAnsi="宋体" w:cs="宋体"/>
          <w:sz w:val="28"/>
          <w:szCs w:val="28"/>
          <w:lang w:val="zh-CN"/>
        </w:rPr>
        <w:t xml:space="preserve">应保证</w:t>
      </w:r>
      <w:r>
        <w:rPr>
          <w:rFonts w:hint="eastAsia" w:ascii="宋体" w:hAnsi="宋体" w:cs="宋体"/>
          <w:sz w:val="28"/>
          <w:szCs w:val="28"/>
        </w:rPr>
        <w:t xml:space="preserve">所有货物都</w:t>
      </w:r>
      <w:r>
        <w:rPr>
          <w:rFonts w:hint="eastAsia" w:ascii="宋体" w:hAnsi="宋体" w:cs="宋体"/>
          <w:sz w:val="28"/>
          <w:szCs w:val="28"/>
          <w:lang w:val="zh-CN"/>
        </w:rPr>
        <w:t xml:space="preserve">是全新、未使用过的原厂合格产品，并完全符合</w:t>
      </w:r>
      <w:r>
        <w:rPr>
          <w:rFonts w:hint="eastAsia" w:ascii="宋体" w:hAnsi="宋体" w:cs="宋体"/>
          <w:sz w:val="28"/>
          <w:szCs w:val="28"/>
        </w:rPr>
        <w:t xml:space="preserve">采购</w:t>
      </w:r>
      <w:r>
        <w:rPr>
          <w:rFonts w:hint="eastAsia" w:ascii="宋体" w:hAnsi="宋体" w:cs="宋体"/>
          <w:sz w:val="28"/>
          <w:szCs w:val="28"/>
          <w:lang w:val="zh-CN"/>
        </w:rPr>
        <w:t xml:space="preserve">文件规定的质量、规格、</w:t>
      </w:r>
      <w:r>
        <w:rPr>
          <w:rFonts w:hint="eastAsia" w:ascii="宋体" w:hAnsi="宋体" w:cs="宋体"/>
          <w:sz w:val="28"/>
          <w:szCs w:val="28"/>
        </w:rPr>
        <w:t xml:space="preserve">参数</w:t>
      </w:r>
      <w:r>
        <w:rPr>
          <w:rFonts w:hint="eastAsia" w:ascii="宋体" w:hAnsi="宋体" w:cs="宋体"/>
          <w:sz w:val="28"/>
          <w:szCs w:val="28"/>
          <w:lang w:val="zh-CN"/>
        </w:rPr>
        <w:t xml:space="preserve">和</w:t>
      </w:r>
      <w:r>
        <w:rPr>
          <w:rFonts w:hint="eastAsia" w:ascii="宋体" w:hAnsi="宋体" w:cs="宋体"/>
          <w:sz w:val="28"/>
          <w:szCs w:val="28"/>
        </w:rPr>
        <w:t xml:space="preserve">性能</w:t>
      </w:r>
      <w:r>
        <w:rPr>
          <w:rFonts w:hint="eastAsia" w:ascii="宋体" w:hAnsi="宋体" w:cs="宋体"/>
          <w:sz w:val="28"/>
          <w:szCs w:val="28"/>
          <w:lang w:val="zh-CN"/>
        </w:rPr>
        <w:t xml:space="preserve">的要求。采购方将按照公安部新颁发的辅警服装技术标准进行验收。验收过程中发现产品不符合上述要求的，将视作不合格产品，使用方有权终止合同，造成的一切损失由</w:t>
      </w:r>
      <w:r>
        <w:rPr>
          <w:rFonts w:hint="eastAsia" w:ascii="宋体" w:hAnsi="宋体" w:cs="宋体"/>
          <w:sz w:val="28"/>
          <w:szCs w:val="28"/>
        </w:rPr>
        <w:t xml:space="preserve">成交供应商</w:t>
      </w:r>
      <w:r>
        <w:rPr>
          <w:rFonts w:hint="eastAsia" w:ascii="宋体" w:hAnsi="宋体" w:cs="宋体"/>
          <w:sz w:val="28"/>
          <w:szCs w:val="28"/>
          <w:lang w:val="zh-CN"/>
        </w:rPr>
        <w:t xml:space="preserve">承担。</w:t>
      </w:r>
      <w:r>
        <w:rPr>
          <w:rFonts w:hint="eastAsia" w:ascii="宋体" w:hAnsi="宋体" w:cs="宋体"/>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2.成交供应商应保证提供的产品不得侵犯第三方专利权、商标权和设计权、版权等。否则，成交供应商应负全部责任，并承担由此引起的一切后果。</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成交产品的技术标准按国家标准执行，无国家标准的，按行业标准执行，无国家和行业标准的，按企业标准执行；但在采购文件中有特别要求的，按采购文件中规定的要求执行，并且符合相关法律、法规规定的要求。</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4.成交供应商提供的产品必须为原包装，在送交采购单位验收前不得拆箱。</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5.每一个包装箱内应附有出厂标准配置的有关技术、质量、三包等资料。</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6.成交供应商必须保证所提供的产品符合国家相应质量要求，所有产品必须具备产品合格证书</w:t>
      </w:r>
      <w:r>
        <w:rPr>
          <w:rFonts w:hint="eastAsia" w:ascii="宋体" w:hAnsi="宋体" w:cs="宋体"/>
          <w:sz w:val="28"/>
          <w:szCs w:val="28"/>
          <w:lang w:val="zh-CN"/>
        </w:rPr>
        <w:t xml:space="preserve">和检测报告</w:t>
      </w:r>
      <w:r>
        <w:rPr>
          <w:rFonts w:hint="eastAsia" w:ascii="宋体" w:hAnsi="宋体" w:cs="宋体"/>
          <w:sz w:val="28"/>
          <w:szCs w:val="28"/>
        </w:rPr>
        <w:t xml:space="preserve">，并随货同行。</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7.成交供应商所提供的物资如出现质量问题，应在15日历天内且无条件负责更换为合格产品。</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8.成交供应商所供货物最终验收后，应对由于设计、工艺或材料的缺陷而发生的任何不足或故障负责，并承担由此引起的一切后果。</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lang w:val="zh-CN"/>
        </w:rPr>
        <w:t xml:space="preserve">在</w:t>
      </w:r>
      <w:r>
        <w:rPr>
          <w:rFonts w:hint="eastAsia" w:ascii="宋体" w:hAnsi="宋体" w:cs="宋体"/>
          <w:sz w:val="28"/>
          <w:szCs w:val="28"/>
        </w:rPr>
        <w:t xml:space="preserve">质保期</w:t>
      </w:r>
      <w:r>
        <w:rPr>
          <w:rFonts w:hint="eastAsia" w:ascii="宋体" w:hAnsi="宋体" w:cs="宋体"/>
          <w:sz w:val="28"/>
          <w:szCs w:val="28"/>
          <w:lang w:val="zh-CN"/>
        </w:rPr>
        <w:t xml:space="preserve">内，</w:t>
      </w:r>
      <w:r>
        <w:rPr>
          <w:rFonts w:hint="eastAsia" w:ascii="宋体" w:hAnsi="宋体" w:cs="宋体"/>
          <w:sz w:val="28"/>
          <w:szCs w:val="28"/>
        </w:rPr>
        <w:t xml:space="preserve">成交供应商</w:t>
      </w:r>
      <w:r>
        <w:rPr>
          <w:rFonts w:hint="eastAsia" w:ascii="宋体" w:hAnsi="宋体" w:cs="宋体"/>
          <w:sz w:val="28"/>
          <w:szCs w:val="28"/>
          <w:lang w:val="zh-CN"/>
        </w:rPr>
        <w:t xml:space="preserve">应对本项目出现的质量问题负责处理解决并承担一切费用</w:t>
      </w:r>
      <w:r>
        <w:rPr>
          <w:rFonts w:hint="eastAsia" w:ascii="宋体" w:hAnsi="宋体" w:cs="宋体"/>
          <w:sz w:val="28"/>
          <w:szCs w:val="28"/>
        </w:rPr>
        <w:t xml:space="preserve">。</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10.乙方应采取必要的安全措施保证货物的运输及安装的安全，并承担货物的运输及安装过程中产生的风险。</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11.全部货物的外包装必须采用防漏、防潮、防震、防锈、防盗和考虑到可能会发生的野蛮装卸等长途运输及多次装卸之需要。如因成交供应商包装不当以及其它原因造成损坏或丢失，应由成交供应商负一切责任。</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12.乙方应对货物质量、安全全面负责，如乙方原因造成质量、安全事故，乙方承担一切法律责任。</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13.乙方批量供货的成品质量标准不能低于样品，封存的样品为验收标准的依据。</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四、包装</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1、乙方须按照《服装标志、包装、运输和贮存》（FZ/T80002-2016）标准运输和包装。</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2、乙方提供的设备必须为原包装，在送交甲方验收前不得拆箱。</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3、乙方所出售的全部货物均应按标准保护措施进行包装，这类包装应适应于远距离运输、防潮、防震、防锈和防野蛮装卸等要求，以确保货物安全无损地运抵指定现场。</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4、每一个包装箱内应附有出厂标准配置的有关技术、质量、三包等资料。</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五、交货时间、地点、要求及运输、装卸、安全费用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交货时间：合同内所需货物非一次性供货，成交供应商按采购单位要求的供货时间、需求数量分批次供货，具体以采购单位通知为准。成交供应商接到采购单位货物需求通知后30日历天内交货至采购单位指定地点，且通过采购单位验收。成交供应商逾期交货的，逾期期间每天承担合同总金额5%的违约金，同时承担采购单位因此遭致的损失费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2.交货地点和要求：所有服装应由成交供应商免费按时送达采购单位指定地点，并安排专人协助发放，具体供货数量、送货地点和现场发放地点须经采购单位确认。</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3.运输、装卸、安全费用：包含在响应单价和总价中，成交供应商承担。</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4.如因采购单位实际需求，供货数量发生变化，成交供应商须无条件满足采购单位需求，确保供货质量；结算时按采购单位验收合格的实际数量进行结算，合同单价不变。</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六、验收</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①成交供应商有义务协助采购人对交付的服装进行检查与验收，提供相关技术资料、合格证明等文件，并保证文件的真实有效性。</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②货物交付时应提供本批次产品的检测报告，如采购人对检测报告有疑问需要另行抽样检测时，可进行抽样检测，检测费用由成交供应商支付，并视检测的不合格项情况，选择是否退货。甲方认为有必要的情况下，可采取公证抽样取证办法。如检验结果不符合采购文件要求、国家强制标准，甲方有权要求其整改，如整改仍不到位，将视作验收不合格，终止双方合同，款项不予支付。因质量检测发生的所有费用由乙方承担。</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③中标方批量供货的成品质量标准不能低于样品和公安部新颁发的辅警服装技术标准，封存的样品为验收标准的依据。</w:t>
      </w:r>
      <w:r/>
    </w:p>
    <w:p>
      <w:pPr>
        <w:pStyle w:val="707"/>
        <w:ind w:firstLine="560"/>
        <w:spacing w:line="500" w:lineRule="exact"/>
        <w:rPr>
          <w:rFonts w:hint="eastAsia" w:ascii="宋体" w:hAnsi="宋体" w:cs="宋体"/>
          <w:sz w:val="28"/>
          <w:szCs w:val="28"/>
        </w:rPr>
      </w:pPr>
      <w:r>
        <w:rPr>
          <w:rFonts w:hint="eastAsia" w:ascii="宋体" w:hAnsi="宋体" w:cs="宋体"/>
          <w:b/>
          <w:bCs/>
          <w:sz w:val="28"/>
          <w:szCs w:val="28"/>
        </w:rPr>
        <w:t xml:space="preserve">七、售后服务要求 </w:t>
      </w:r>
      <w:r>
        <w:rPr>
          <w:rFonts w:hint="eastAsia" w:ascii="宋体" w:hAnsi="宋体" w:cs="宋体"/>
          <w:sz w:val="28"/>
          <w:szCs w:val="28"/>
        </w:rPr>
        <w:t xml:space="preserve">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1.本项目免费质保期：自验收合格之日起1年（12个月）。</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2.成交供应商提供上门量体服务，包含测量 身高、肩宽、袖长、胸围、腰围、臀围等指标，警务人员因工作需要需外出巡防出警，部分采取白班夜班换班的工作方式，故不会同时在采购单位，请成交供应商配备充足人力，提前与采购单位联系，合理安排时间与路线，尺码统计工作需在合同签订后5天内完成。</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3.服装到货后，采购单位若提出问题，如错、损、漏和达不到质量要求的面料，实行包退、包换、包补足，其费用及损失由成交供应商承担。</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4.吊卡未剪、未穿过、未洗涤过的服装尺码不合的，成交供应商须免费更换，直到满意为止。</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5.采购单位打开包装时，如发现服装严重开线、变形、色染不均匀、有明显破损和油渍的，成交供应商须免费更换，直到满意为止。</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6.采购单位人员第一次正常洗涤时，如发现服装严重脱色、变形，成交供应商须免费更换，直到满意为止。</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7.因季节变换辅警人员急需着装且辅警人员具有一定的流动性，为便于服装尺码的调换，并考虑到公安系统工作的连续性、整体性、高效性。故要求成交供应商具备一定的库存，确保随时有齐全的尺码予以调换。</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8.采购单位如有人员变动，需新增服装时，成交供应商应再次派人员前来量体，并确保新做服装与原做服装颜色、品质保持一致。</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9.所供服装的返修率可控制在5%以内。如有穿着不适合，成交供应商无条件修改，直到满意为止，返修交货时间须控制在15天以内。</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八、违约责任</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合同一方不履行合同义务或者履行合同义务不符合约定的，应当承担继续履行、采取补救措施或赔偿损失等违约责任。</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（一）甲方违约责任</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1、在合同生效后，非乙方原因甲方要求退货的，应向乙方偿付合同总价款的 5 %，作为违约金，违约金不足以补偿损失的，乙方有权要求甲方补足。</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2、甲方逾期支付货款的应按照逾期付款金额的每天 5% 支付逾期付款违约金。</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3、甲方违反合同规定，拒绝接收乙方交付的合格标的物，应当承担乙方由此造成的损失。</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（二）乙方违约责任</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1、乙方不能交货，或交货不合格从而影响甲方按期正常使用的，应向甲方偿付合同总价款 5 %的违约金，违约金不足以补偿损失的，甲方有权要求乙方补足。</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2、乙方不能交货，或交货不合格从而影响甲方按期正常使用的，应向甲方偿付合同总价款 15 %的违约金，违约金不足以补偿损失的，甲方有权要求乙方补足。</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3、乙方逾期交货的，逾期期间每天承担合同总金额5%的违约金，同时承担甲方因此遭致的损失费用。</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九、不可抗力</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1、因不可抗力不能履行合同的，根据不可抗力的影响，部分或者全部免除责任。但合同一方延迟履行后发生不可抗力的，不能免除责任。</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2、合同一方因不可抗力不能履行合同的，应当及时通知对方，以减轻可能给对方造成的损失，并应当在合理期限内提供证明。</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十、索赔</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1、甲方有权根据当地产品质量检验机构或其他有权部门出具的检验证书向乙方提出索赔。</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2、在本合同规定的检验期限和质量保证期内，如果乙方对甲方提出的索赔或差异有责任，则乙方应按甲方同意的下列一种或多种方式解决索赔事宜：</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①乙方同意退货，并按合同规定的货币将货款退还给甲方，并且承担由此发生的一切损失和费用，包括利息、银行手续费、运费、保险费、检验费、仓储费、装卸费以及为保护退回标的物所需的其他必要费用。</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②根据标的物的低劣程度、损坏程度以及甲方遭受损失的数额，经双方协商确定降低标的物的价格。</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③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十一、合同的解除和转让</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1、甲方和乙方协商一致，可以解除合同。</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2、有下列情形之一，合同一方可以解除合同：</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①因不可抗力致使不能实现合同目的，未受不可抗力影响的一方有权解除合同；</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②因合同一方违约导致合同不能履行，另一方有权解除合同；</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③有权解除合同的一方，应当在违约事实或不可抗力发生之后三十天内书面通知对方以主张解除合同，合同在书面通知到达对方时解除。</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3、合同的部分和全部都不得转让。</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十二、合同的生效</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本合同在甲、乙双方签字盖章后即生效。 </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十三、争议的解决</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甲、乙双方因合同发生争议，应在甲方的主持下进行调解，协商不成，任何一方可以向甲方所在地人民法院起诉。</w:t>
      </w:r>
      <w:r/>
    </w:p>
    <w:p>
      <w:pPr>
        <w:pStyle w:val="707"/>
        <w:ind w:firstLine="560"/>
        <w:spacing w:line="500" w:lineRule="exact"/>
        <w:rPr>
          <w:rFonts w:hint="eastAsia" w:ascii="宋体" w:hAnsi="宋体" w:cs="宋体"/>
          <w:b/>
          <w:bCs/>
          <w:sz w:val="28"/>
          <w:szCs w:val="28"/>
        </w:rPr>
      </w:pPr>
      <w:r>
        <w:rPr>
          <w:rFonts w:hint="eastAsia" w:ascii="宋体" w:hAnsi="宋体" w:cs="宋体"/>
          <w:b/>
          <w:bCs/>
          <w:sz w:val="28"/>
          <w:szCs w:val="28"/>
        </w:rPr>
        <w:t xml:space="preserve">十四、附则</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1、合同份数：本合同一式肆份，甲方贰份、乙方贰份。</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2、本合同文件使用中文书写、解释和说明。</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3、本合同履行过程中产生的纪要、协议以及成交通知书、采购响应文件和采购文件为本合同的附件，与合同具有同等效力。</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4、本合同未尽事宜应按照《中华人民共和国民法典》、《中华人民共和国产品质量法》、《中华人民共和国政府采购法》及其相关配套法律法规之规定解释。</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 </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r>
      <w:r/>
    </w:p>
    <w:p>
      <w:pPr>
        <w:pStyle w:val="707"/>
        <w:spacing w:line="500" w:lineRule="exact"/>
        <w:rPr>
          <w:rFonts w:hint="eastAsia" w:ascii="宋体" w:hAnsi="宋体" w:cs="宋体"/>
          <w:sz w:val="28"/>
          <w:szCs w:val="28"/>
        </w:rPr>
      </w:pPr>
      <w:r>
        <w:rPr>
          <w:rFonts w:hint="eastAsia" w:ascii="宋体" w:hAnsi="宋体" w:cs="宋体"/>
          <w:sz w:val="28"/>
          <w:szCs w:val="28"/>
        </w:rPr>
        <w:t xml:space="preserve">甲方（或甲方）：          乙方（或乙方）：</w:t>
      </w:r>
      <w:r/>
    </w:p>
    <w:p>
      <w:pPr>
        <w:pStyle w:val="707"/>
        <w:spacing w:line="500" w:lineRule="exact"/>
        <w:rPr>
          <w:rFonts w:hint="eastAsia" w:ascii="宋体" w:hAnsi="宋体" w:cs="宋体"/>
          <w:sz w:val="28"/>
          <w:szCs w:val="28"/>
        </w:rPr>
      </w:pPr>
      <w:r>
        <w:rPr>
          <w:rFonts w:hint="eastAsia" w:ascii="宋体" w:hAnsi="宋体" w:cs="宋体"/>
          <w:sz w:val="28"/>
          <w:szCs w:val="28"/>
        </w:rPr>
        <w:t xml:space="preserve">法定代表人：            法定代表人：</w:t>
      </w:r>
      <w:r/>
    </w:p>
    <w:p>
      <w:pPr>
        <w:pStyle w:val="707"/>
        <w:spacing w:line="500" w:lineRule="exact"/>
        <w:rPr>
          <w:rFonts w:hint="eastAsia" w:ascii="宋体" w:hAnsi="宋体" w:cs="宋体"/>
          <w:sz w:val="28"/>
          <w:szCs w:val="28"/>
        </w:rPr>
      </w:pPr>
      <w:r>
        <w:rPr>
          <w:rFonts w:hint="eastAsia" w:ascii="宋体" w:hAnsi="宋体" w:cs="宋体"/>
          <w:sz w:val="28"/>
          <w:szCs w:val="28"/>
        </w:rPr>
        <w:t xml:space="preserve">委托代理人：           委托代理人：</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                                                     </w:t>
      </w:r>
      <w:r/>
    </w:p>
    <w:p>
      <w:pPr>
        <w:pStyle w:val="707"/>
        <w:spacing w:line="500" w:lineRule="exact"/>
        <w:rPr>
          <w:rFonts w:hint="eastAsia" w:ascii="宋体" w:hAnsi="宋体" w:cs="宋体"/>
          <w:sz w:val="28"/>
          <w:szCs w:val="28"/>
        </w:rPr>
      </w:pPr>
      <w:r>
        <w:rPr>
          <w:rFonts w:hint="eastAsia" w:ascii="宋体" w:hAnsi="宋体" w:cs="宋体"/>
          <w:sz w:val="28"/>
          <w:szCs w:val="28"/>
        </w:rPr>
        <w:t xml:space="preserve">年  月  日</w:t>
      </w:r>
      <w:r/>
    </w:p>
    <w:p>
      <w:pPr>
        <w:pStyle w:val="707"/>
        <w:spacing w:line="500" w:lineRule="exact"/>
        <w:rPr>
          <w:rFonts w:hint="eastAsia" w:ascii="宋体" w:hAnsi="宋体" w:cs="宋体"/>
          <w:bCs/>
          <w:sz w:val="28"/>
          <w:szCs w:val="28"/>
        </w:rPr>
      </w:pPr>
      <w:r/>
      <w:bookmarkEnd w:id="1"/>
      <w:r/>
      <w:bookmarkEnd w:id="2"/>
      <w:r/>
      <w:bookmarkEnd w:id="3"/>
      <w:r>
        <w:rPr>
          <w:rFonts w:hint="eastAsia" w:ascii="宋体" w:hAnsi="宋体" w:cs="宋体"/>
          <w:bCs/>
          <w:sz w:val="28"/>
          <w:szCs w:val="28"/>
        </w:rPr>
      </w:r>
      <w:r/>
    </w:p>
    <w:p>
      <w:pPr>
        <w:pStyle w:val="707"/>
        <w:ind w:firstLine="560"/>
        <w:jc w:val="center"/>
        <w:spacing w:line="500" w:lineRule="exact"/>
        <w:rPr>
          <w:rFonts w:hint="eastAsia" w:ascii="宋体" w:hAnsi="宋体" w:cs="宋体"/>
          <w:bCs/>
          <w:sz w:val="28"/>
          <w:szCs w:val="28"/>
        </w:rPr>
      </w:pPr>
      <w:r>
        <w:rPr>
          <w:rFonts w:hint="eastAsia" w:ascii="宋体" w:hAnsi="宋体" w:cs="宋体"/>
          <w:bCs/>
          <w:sz w:val="28"/>
          <w:szCs w:val="28"/>
        </w:rPr>
      </w:r>
      <w:r/>
    </w:p>
    <w:p>
      <w:pPr>
        <w:pStyle w:val="707"/>
        <w:jc w:val="center"/>
        <w:spacing w:line="500" w:lineRule="exact"/>
        <w:rPr>
          <w:rFonts w:hint="eastAsia" w:ascii="宋体" w:hAnsi="宋体" w:cs="宋体"/>
          <w:bCs/>
          <w:sz w:val="36"/>
          <w:szCs w:val="36"/>
        </w:rPr>
        <w:outlineLvl w:val="0"/>
      </w:pPr>
      <w:r>
        <w:rPr>
          <w:rFonts w:hint="eastAsia" w:ascii="宋体" w:hAnsi="宋体" w:cs="宋体"/>
          <w:bCs/>
          <w:sz w:val="36"/>
          <w:szCs w:val="36"/>
        </w:rPr>
        <w:br w:type="page" w:clear="all"/>
        <w:t xml:space="preserve">第四部分  开标和评标</w:t>
      </w:r>
      <w:r/>
    </w:p>
    <w:p>
      <w:pPr>
        <w:pStyle w:val="719"/>
        <w:ind w:left="0" w:right="0" w:firstLine="560"/>
        <w:jc w:val="left"/>
        <w:spacing w:before="0" w:after="0" w:line="500" w:lineRule="exact"/>
        <w:rPr>
          <w:rFonts w:hint="eastAsia" w:ascii="宋体" w:hAnsi="宋体" w:cs="宋体"/>
          <w:bCs/>
          <w:sz w:val="28"/>
          <w:szCs w:val="28"/>
        </w:rPr>
      </w:pPr>
      <w:r>
        <w:rPr>
          <w:rFonts w:hint="eastAsia" w:ascii="宋体" w:hAnsi="宋体" w:cs="宋体"/>
          <w:bCs/>
          <w:sz w:val="28"/>
          <w:szCs w:val="28"/>
        </w:rPr>
        <w:t xml:space="preserve">一、开标</w:t>
      </w:r>
      <w:r/>
    </w:p>
    <w:p>
      <w:pPr>
        <w:pStyle w:val="707"/>
        <w:ind w:firstLine="538"/>
        <w:spacing w:line="500" w:lineRule="exact"/>
        <w:tabs>
          <w:tab w:val="left" w:pos="3585" w:leader="none"/>
        </w:tabs>
        <w:rPr>
          <w:rFonts w:hint="eastAsia" w:ascii="宋体" w:hAnsi="宋体" w:cs="宋体"/>
          <w:sz w:val="28"/>
          <w:szCs w:val="28"/>
        </w:rPr>
      </w:pPr>
      <w:r>
        <w:rPr>
          <w:rFonts w:hint="eastAsia" w:ascii="宋体" w:hAnsi="宋体" w:cs="宋体"/>
          <w:sz w:val="28"/>
          <w:szCs w:val="28"/>
        </w:rPr>
        <w:t xml:space="preserve">不见面远程开标模式：投标人在各自地点通过“苏采云”系统参加开标会。</w:t>
      </w:r>
      <w:r/>
    </w:p>
    <w:p>
      <w:pPr>
        <w:pStyle w:val="719"/>
        <w:ind w:left="0" w:right="0" w:firstLine="560"/>
        <w:jc w:val="left"/>
        <w:spacing w:before="0" w:after="0" w:line="500" w:lineRule="exact"/>
        <w:rPr>
          <w:rFonts w:hint="eastAsia" w:ascii="宋体" w:hAnsi="宋体" w:cs="宋体"/>
          <w:bCs/>
          <w:sz w:val="28"/>
          <w:szCs w:val="28"/>
        </w:rPr>
      </w:pPr>
      <w:r>
        <w:rPr>
          <w:rFonts w:hint="eastAsia" w:ascii="宋体" w:hAnsi="宋体" w:cs="宋体"/>
          <w:bCs/>
          <w:sz w:val="28"/>
          <w:szCs w:val="28"/>
        </w:rPr>
        <w:t xml:space="preserve">二、评标流程和评标标准</w:t>
      </w:r>
      <w:r/>
    </w:p>
    <w:p>
      <w:pPr>
        <w:pStyle w:val="707"/>
        <w:ind w:firstLine="555"/>
        <w:spacing w:line="500" w:lineRule="exact"/>
        <w:rPr>
          <w:rFonts w:hint="eastAsia" w:ascii="宋体" w:hAnsi="宋体" w:cs="宋体"/>
          <w:sz w:val="28"/>
          <w:szCs w:val="28"/>
        </w:rPr>
      </w:pPr>
      <w:r>
        <w:rPr>
          <w:rFonts w:hint="eastAsia" w:ascii="宋体" w:hAnsi="宋体" w:cs="宋体"/>
          <w:sz w:val="28"/>
          <w:szCs w:val="28"/>
        </w:rPr>
        <w:t xml:space="preserve">采用综合评分法，总分值为100分。</w:t>
      </w:r>
      <w:r/>
    </w:p>
    <w:p>
      <w:pPr>
        <w:pStyle w:val="707"/>
        <w:ind w:firstLine="555"/>
        <w:spacing w:line="500" w:lineRule="exact"/>
        <w:rPr>
          <w:rFonts w:hint="eastAsia"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pStyle w:val="707"/>
        <w:ind w:firstLine="555"/>
        <w:spacing w:line="500" w:lineRule="exact"/>
        <w:rPr>
          <w:rFonts w:hint="eastAsia" w:ascii="宋体" w:hAnsi="宋体" w:cs="宋体"/>
          <w:color w:val="ff0000"/>
          <w:sz w:val="28"/>
          <w:szCs w:val="28"/>
        </w:rPr>
      </w:pPr>
      <w:r>
        <w:rPr>
          <w:rFonts w:hint="eastAsia" w:ascii="宋体" w:hAnsi="宋体" w:cs="宋体"/>
          <w:sz w:val="28"/>
          <w:szCs w:val="28"/>
        </w:rPr>
        <w:t xml:space="preserve">评标结果按评审后总得分由高到低顺序排列，确定中标候选人名单并按顺序确定中标人。得分相同的，按投标报价由低到高顺序排列，得分且投标报价相同的并列。</w:t>
      </w:r>
      <w:r>
        <w:rPr>
          <w:rFonts w:hint="eastAsia" w:ascii="宋体" w:hAnsi="宋体" w:cs="宋体"/>
          <w:color w:val="ff0000"/>
          <w:sz w:val="28"/>
          <w:szCs w:val="28"/>
        </w:rPr>
      </w:r>
      <w:r/>
    </w:p>
    <w:p>
      <w:pPr>
        <w:pStyle w:val="707"/>
        <w:ind w:firstLine="555"/>
        <w:spacing w:line="500" w:lineRule="exact"/>
        <w:rPr>
          <w:rFonts w:hint="eastAsia"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（一）采购人（代表）对投标人资格进行审查</w:t>
      </w:r>
      <w:r/>
    </w:p>
    <w:p>
      <w:pPr>
        <w:pStyle w:val="720"/>
        <w:ind w:firstLine="577"/>
        <w:spacing w:line="500" w:lineRule="exact"/>
        <w:rPr>
          <w:rFonts w:hint="eastAsia" w:ascii="宋体" w:eastAsia="宋体" w:cs="宋体"/>
          <w:sz w:val="28"/>
        </w:rPr>
      </w:pPr>
      <w:r>
        <w:rPr>
          <w:rFonts w:hint="eastAsia" w:ascii="宋体" w:eastAsia="宋体" w:cs="宋体"/>
          <w:sz w:val="28"/>
        </w:rPr>
        <w:t xml:space="preserve">投标人资格不合格的，其投标文件判定为无效投标文件。</w:t>
      </w:r>
      <w:r/>
    </w:p>
    <w:p>
      <w:pPr>
        <w:pStyle w:val="707"/>
        <w:ind w:firstLine="560"/>
        <w:spacing w:line="500" w:lineRule="exact"/>
        <w:rPr>
          <w:rFonts w:hint="eastAsia" w:ascii="宋体" w:hAnsi="宋体" w:cs="宋体"/>
          <w:bCs/>
          <w:sz w:val="28"/>
          <w:szCs w:val="28"/>
        </w:rPr>
      </w:pPr>
      <w:r>
        <w:rPr>
          <w:rFonts w:hint="eastAsia" w:ascii="宋体" w:hAnsi="宋体" w:cs="宋体"/>
          <w:bCs/>
          <w:sz w:val="28"/>
          <w:szCs w:val="28"/>
        </w:rPr>
        <w:t xml:space="preserve">（二）评标委员会对符合资格投标人的投标文件进行符合性审</w:t>
      </w:r>
      <w:r/>
    </w:p>
    <w:p>
      <w:pPr>
        <w:pStyle w:val="707"/>
        <w:spacing w:line="500" w:lineRule="exact"/>
        <w:rPr>
          <w:rFonts w:hint="eastAsia" w:ascii="宋体" w:hAnsi="宋体" w:cs="宋体"/>
          <w:bCs/>
          <w:sz w:val="28"/>
          <w:szCs w:val="28"/>
        </w:rPr>
      </w:pPr>
      <w:r>
        <w:rPr>
          <w:rFonts w:hint="eastAsia" w:ascii="宋体" w:hAnsi="宋体" w:cs="宋体"/>
          <w:bCs/>
          <w:sz w:val="28"/>
          <w:szCs w:val="28"/>
        </w:rPr>
        <w:t xml:space="preserve">查</w:t>
      </w:r>
      <w:r/>
    </w:p>
    <w:p>
      <w:pPr>
        <w:pStyle w:val="720"/>
        <w:ind w:firstLine="577"/>
        <w:spacing w:line="500" w:lineRule="exact"/>
        <w:rPr>
          <w:rFonts w:hint="eastAsia" w:ascii="宋体" w:eastAsia="宋体" w:cs="宋体"/>
          <w:sz w:val="28"/>
        </w:rPr>
      </w:pPr>
      <w:r>
        <w:rPr>
          <w:rFonts w:hint="eastAsia" w:ascii="宋体" w:eastAsia="宋体" w:cs="宋体"/>
          <w:sz w:val="28"/>
        </w:rPr>
        <w:t xml:space="preserve">未通过符合性审查的投标文件，将被判为不满足招标文件实质性要求。</w:t>
      </w:r>
      <w:r/>
    </w:p>
    <w:p>
      <w:pPr>
        <w:pStyle w:val="707"/>
        <w:ind w:firstLine="562"/>
        <w:jc w:val="left"/>
        <w:spacing w:line="500" w:lineRule="exact"/>
        <w:rPr>
          <w:rFonts w:hint="eastAsia" w:ascii="宋体" w:hAnsi="宋体" w:cs="宋体"/>
          <w:b/>
          <w:sz w:val="28"/>
          <w:szCs w:val="28"/>
          <w:lang w:val="zh-CN"/>
        </w:rPr>
      </w:pPr>
      <w:r>
        <w:rPr>
          <w:rFonts w:hint="eastAsia" w:ascii="宋体" w:hAnsi="宋体" w:cs="宋体"/>
          <w:b/>
          <w:sz w:val="28"/>
          <w:szCs w:val="28"/>
        </w:rPr>
        <w:t xml:space="preserve">（</w:t>
      </w:r>
      <w:r>
        <w:rPr>
          <w:rFonts w:hint="eastAsia" w:ascii="宋体" w:hAnsi="宋体" w:cs="宋体"/>
          <w:b/>
          <w:sz w:val="28"/>
          <w:szCs w:val="28"/>
          <w:lang w:val="zh-CN"/>
        </w:rPr>
        <w:t xml:space="preserve">三</w:t>
      </w:r>
      <w:r>
        <w:rPr>
          <w:rFonts w:hint="eastAsia" w:ascii="宋体" w:hAnsi="宋体" w:cs="宋体"/>
          <w:b/>
          <w:sz w:val="28"/>
          <w:szCs w:val="28"/>
        </w:rPr>
        <w:t xml:space="preserve">）</w:t>
      </w:r>
      <w:r>
        <w:rPr>
          <w:rFonts w:hint="eastAsia" w:ascii="宋体" w:hAnsi="宋体" w:cs="宋体"/>
          <w:b/>
          <w:sz w:val="28"/>
          <w:szCs w:val="28"/>
          <w:lang w:val="zh-CN"/>
        </w:rPr>
        <w:t xml:space="preserve">商务技术分：</w:t>
      </w:r>
      <w:r>
        <w:rPr>
          <w:rFonts w:hint="eastAsia" w:ascii="宋体" w:hAnsi="宋体" w:cs="宋体"/>
          <w:b/>
          <w:sz w:val="28"/>
          <w:szCs w:val="28"/>
        </w:rPr>
        <w:t xml:space="preserve">40</w:t>
      </w:r>
      <w:r>
        <w:rPr>
          <w:rFonts w:hint="eastAsia" w:ascii="宋体" w:hAnsi="宋体" w:cs="宋体"/>
          <w:b/>
          <w:sz w:val="28"/>
          <w:szCs w:val="28"/>
          <w:lang w:val="zh-CN"/>
        </w:rPr>
        <w:t xml:space="preserve">分</w:t>
      </w:r>
      <w:r/>
    </w:p>
    <w:p>
      <w:pPr>
        <w:pStyle w:val="707"/>
        <w:ind w:firstLine="560"/>
        <w:jc w:val="left"/>
        <w:spacing w:line="500" w:lineRule="exact"/>
        <w:rPr>
          <w:rFonts w:hint="eastAsia" w:ascii="宋体" w:hAnsi="宋体" w:cs="宋体"/>
          <w:sz w:val="28"/>
          <w:szCs w:val="28"/>
        </w:rPr>
      </w:pPr>
      <w:r>
        <w:rPr>
          <w:rFonts w:hint="eastAsia" w:ascii="宋体" w:hAnsi="宋体" w:cs="宋体"/>
          <w:sz w:val="28"/>
          <w:szCs w:val="28"/>
        </w:rPr>
        <w:t xml:space="preserve">各投标人得分为评委会成员评分的算术平均分，分值保留小数点后两位。</w:t>
      </w:r>
      <w:r/>
    </w:p>
    <w:p>
      <w:pPr>
        <w:pStyle w:val="707"/>
        <w:ind w:firstLine="560"/>
        <w:jc w:val="left"/>
        <w:spacing w:line="500" w:lineRule="exact"/>
        <w:rPr>
          <w:rFonts w:hint="eastAsia" w:ascii="宋体" w:hAnsi="宋体" w:cs="宋体"/>
          <w:sz w:val="28"/>
          <w:szCs w:val="28"/>
        </w:rPr>
      </w:pPr>
      <w:r>
        <w:rPr>
          <w:rFonts w:hint="eastAsia" w:ascii="宋体" w:hAnsi="宋体" w:cs="宋体"/>
          <w:sz w:val="28"/>
          <w:szCs w:val="28"/>
        </w:rPr>
      </w:r>
      <w:r/>
    </w:p>
    <w:p>
      <w:pPr>
        <w:pStyle w:val="707"/>
        <w:jc w:val="left"/>
        <w:spacing w:line="500" w:lineRule="exact"/>
        <w:rPr>
          <w:rFonts w:hint="eastAsia" w:ascii="宋体" w:hAnsi="宋体" w:cs="宋体"/>
          <w:sz w:val="28"/>
          <w:szCs w:val="28"/>
        </w:rPr>
      </w:pPr>
      <w:r>
        <w:rPr>
          <w:rFonts w:hint="eastAsia" w:ascii="宋体" w:hAnsi="宋体" w:cs="宋体"/>
          <w:sz w:val="28"/>
          <w:szCs w:val="28"/>
        </w:rPr>
        <w:br w:type="page" w:clear="all"/>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30" w:type="dxa"/>
          <w:top w:w="0" w:type="dxa"/>
          <w:right w:w="30" w:type="dxa"/>
          <w:bottom w:w="0" w:type="dxa"/>
        </w:tblCellMar>
        <w:tblLook w:val="04A0" w:firstRow="1" w:lastRow="0" w:firstColumn="1" w:lastColumn="0" w:noHBand="0" w:noVBand="1"/>
      </w:tblPr>
      <w:tblGrid>
        <w:gridCol w:w="418"/>
        <w:gridCol w:w="1255"/>
        <w:gridCol w:w="6078"/>
        <w:gridCol w:w="618"/>
      </w:tblGrid>
      <w:tr>
        <w:trPr>
          <w:trHeight w:val="391"/>
        </w:trPr>
        <w:tc>
          <w:tcPr>
            <w:tcW w:w="249"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b/>
                <w:bCs/>
                <w:color w:val="000000"/>
                <w:szCs w:val="21"/>
              </w:rPr>
              <w:t xml:space="preserve">序号</w:t>
            </w:r>
            <w:r>
              <w:rPr>
                <w:rFonts w:hint="eastAsia" w:ascii="宋体" w:hAnsi="宋体" w:cs="宋体"/>
                <w:color w:val="000000"/>
                <w:szCs w:val="21"/>
              </w:rPr>
            </w:r>
            <w:r/>
          </w:p>
        </w:tc>
        <w:tc>
          <w:tcPr>
            <w:tcW w:w="750"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b/>
                <w:bCs/>
                <w:color w:val="000000"/>
                <w:szCs w:val="21"/>
              </w:rPr>
              <w:t xml:space="preserve">评分因素</w:t>
            </w:r>
            <w:r>
              <w:rPr>
                <w:rFonts w:hint="eastAsia" w:ascii="宋体" w:hAnsi="宋体" w:cs="宋体"/>
                <w:color w:val="000000"/>
                <w:szCs w:val="21"/>
              </w:rPr>
            </w:r>
            <w:r/>
          </w:p>
        </w:tc>
        <w:tc>
          <w:tcPr>
            <w:tcW w:w="3630" w:type="pct"/>
            <w:vAlign w:val="center"/>
            <w:textDirection w:val="lrTb"/>
            <w:noWrap w:val="false"/>
          </w:tcPr>
          <w:p>
            <w:pPr>
              <w:pStyle w:val="707"/>
              <w:jc w:val="center"/>
              <w:spacing w:line="360" w:lineRule="exact"/>
              <w:rPr>
                <w:rFonts w:hint="eastAsia" w:ascii="宋体" w:hAnsi="宋体" w:cs="宋体"/>
                <w:b/>
                <w:bCs/>
                <w:color w:val="000000"/>
                <w:szCs w:val="21"/>
              </w:rPr>
            </w:pPr>
            <w:r>
              <w:rPr>
                <w:rFonts w:hint="eastAsia" w:ascii="宋体" w:hAnsi="宋体" w:cs="宋体"/>
                <w:b/>
                <w:bCs/>
                <w:color w:val="000000"/>
                <w:szCs w:val="21"/>
              </w:rPr>
              <w:t xml:space="preserve">评分标准</w:t>
            </w:r>
            <w:r/>
          </w:p>
        </w:tc>
        <w:tc>
          <w:tcPr>
            <w:tcW w:w="369" w:type="pct"/>
            <w:vAlign w:val="center"/>
            <w:textDirection w:val="lrTb"/>
            <w:noWrap w:val="false"/>
          </w:tcPr>
          <w:p>
            <w:pPr>
              <w:pStyle w:val="707"/>
              <w:jc w:val="center"/>
              <w:spacing w:line="360" w:lineRule="exact"/>
              <w:rPr>
                <w:rFonts w:hint="eastAsia" w:ascii="宋体" w:hAnsi="宋体" w:cs="宋体"/>
                <w:b/>
                <w:bCs/>
                <w:color w:val="000000"/>
                <w:szCs w:val="21"/>
              </w:rPr>
            </w:pPr>
            <w:r>
              <w:rPr>
                <w:rFonts w:hint="eastAsia" w:ascii="宋体" w:hAnsi="宋体" w:cs="宋体"/>
                <w:b/>
                <w:bCs/>
                <w:color w:val="000000"/>
                <w:szCs w:val="21"/>
              </w:rPr>
              <w:t xml:space="preserve">满分分值</w:t>
            </w:r>
            <w:r/>
          </w:p>
        </w:tc>
      </w:tr>
      <w:tr>
        <w:trPr>
          <w:trHeight w:val="2291"/>
        </w:trPr>
        <w:tc>
          <w:tcPr>
            <w:tcW w:w="249"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color w:val="000000"/>
                <w:szCs w:val="21"/>
              </w:rPr>
              <w:t xml:space="preserve">1</w:t>
            </w:r>
            <w:r/>
          </w:p>
        </w:tc>
        <w:tc>
          <w:tcPr>
            <w:tcW w:w="750"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color w:val="000000"/>
                <w:szCs w:val="21"/>
              </w:rPr>
              <w:t xml:space="preserve">供应商业绩</w:t>
            </w:r>
            <w:r/>
          </w:p>
        </w:tc>
        <w:tc>
          <w:tcPr>
            <w:tcW w:w="3630" w:type="pct"/>
            <w:vAlign w:val="center"/>
            <w:textDirection w:val="lrTb"/>
            <w:noWrap w:val="false"/>
          </w:tcPr>
          <w:p>
            <w:pPr>
              <w:pStyle w:val="707"/>
              <w:spacing w:line="360" w:lineRule="exact"/>
              <w:rPr>
                <w:rFonts w:hint="eastAsia" w:ascii="宋体" w:hAnsi="宋体" w:cs="宋体"/>
                <w:color w:val="000000"/>
                <w:szCs w:val="21"/>
              </w:rPr>
            </w:pPr>
            <w:r>
              <w:rPr>
                <w:rFonts w:hint="eastAsia" w:ascii="宋体" w:hAnsi="宋体" w:cs="宋体"/>
                <w:color w:val="000000"/>
                <w:szCs w:val="21"/>
              </w:rPr>
              <w:t xml:space="preserve">自2022年1月1日（以合同签订时间为准）以来，供应商承担过执法类制服服装供货业绩的，有一个得3分，最高得15分。</w:t>
            </w:r>
            <w:r/>
          </w:p>
          <w:p>
            <w:pPr>
              <w:pStyle w:val="707"/>
              <w:jc w:val="left"/>
              <w:widowControl/>
              <w:rPr>
                <w:rFonts w:hint="eastAsia" w:ascii="宋体" w:hAnsi="宋体" w:cs="宋体"/>
                <w:b/>
                <w:bCs/>
                <w:color w:val="000000"/>
                <w:szCs w:val="21"/>
              </w:rPr>
            </w:pPr>
            <w:r>
              <w:rPr>
                <w:rFonts w:hint="eastAsia" w:ascii="宋体" w:hAnsi="宋体" w:cs="宋体"/>
                <w:b/>
                <w:bCs/>
                <w:color w:val="000000"/>
                <w:szCs w:val="21"/>
              </w:rPr>
              <w:t xml:space="preserve">注：1、每个业绩须同时提供完整清晰的合同扫描件或复印件；否则不得分。所有复印件或扫描件须加盖供应商公章。中标单位在签订合同前须提供原件 。</w:t>
            </w:r>
            <w:r/>
          </w:p>
          <w:p>
            <w:pPr>
              <w:pStyle w:val="707"/>
              <w:jc w:val="left"/>
              <w:widowControl/>
              <w:rPr>
                <w:rFonts w:hint="eastAsia" w:ascii="宋体" w:hAnsi="宋体" w:cs="宋体"/>
                <w:color w:val="000000"/>
                <w:szCs w:val="21"/>
              </w:rPr>
            </w:pPr>
            <w:r>
              <w:rPr>
                <w:rFonts w:hint="eastAsia" w:ascii="宋体" w:hAnsi="宋体" w:cs="宋体"/>
                <w:b/>
                <w:bCs/>
                <w:color w:val="000000"/>
                <w:szCs w:val="21"/>
              </w:rPr>
              <w:t xml:space="preserve">2、与同一采购单位的一个业绩分批次发货的合同只按一个业绩计算。</w:t>
            </w:r>
            <w:r>
              <w:rPr>
                <w:rFonts w:hint="eastAsia" w:ascii="宋体" w:hAnsi="宋体" w:cs="宋体"/>
                <w:color w:val="000000"/>
                <w:szCs w:val="21"/>
              </w:rPr>
            </w:r>
            <w:r/>
          </w:p>
        </w:tc>
        <w:tc>
          <w:tcPr>
            <w:tcW w:w="369"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color w:val="000000"/>
                <w:szCs w:val="21"/>
              </w:rPr>
              <w:t xml:space="preserve">15分</w:t>
            </w:r>
            <w:r/>
          </w:p>
        </w:tc>
      </w:tr>
      <w:tr>
        <w:trPr>
          <w:trHeight w:val="963"/>
        </w:trPr>
        <w:tc>
          <w:tcPr>
            <w:tcW w:w="249"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color w:val="000000"/>
                <w:szCs w:val="21"/>
              </w:rPr>
              <w:t xml:space="preserve">2</w:t>
            </w:r>
            <w:r/>
          </w:p>
        </w:tc>
        <w:tc>
          <w:tcPr>
            <w:tcW w:w="750"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color w:val="000000"/>
                <w:szCs w:val="21"/>
              </w:rPr>
              <w:t xml:space="preserve">样品评价</w:t>
            </w:r>
            <w:r/>
          </w:p>
        </w:tc>
        <w:tc>
          <w:tcPr>
            <w:tcW w:w="3630" w:type="pct"/>
            <w:vAlign w:val="center"/>
            <w:textDirection w:val="lrTb"/>
            <w:noWrap w:val="false"/>
          </w:tcPr>
          <w:p>
            <w:pPr>
              <w:pStyle w:val="707"/>
              <w:spacing w:line="360" w:lineRule="exact"/>
              <w:rPr>
                <w:rFonts w:hint="eastAsia" w:ascii="宋体" w:hAnsi="宋体" w:cs="宋体"/>
                <w:color w:val="000000"/>
                <w:szCs w:val="21"/>
              </w:rPr>
            </w:pPr>
            <w:r>
              <w:rPr>
                <w:rFonts w:hint="eastAsia" w:ascii="宋体" w:hAnsi="宋体" w:cs="宋体"/>
                <w:color w:val="000000"/>
                <w:szCs w:val="21"/>
              </w:rPr>
              <w:t xml:space="preserve">根据供应商所投样品的版型质量，面料、辅料、根据款式、功能性、舒适性、安全性，样品与采购文件技术指标的一致性进行综合评分。</w:t>
            </w:r>
            <w:r/>
          </w:p>
          <w:p>
            <w:pPr>
              <w:pStyle w:val="707"/>
              <w:spacing w:line="360" w:lineRule="exact"/>
              <w:rPr>
                <w:rFonts w:hint="eastAsia" w:ascii="宋体" w:hAnsi="宋体" w:cs="宋体"/>
                <w:color w:val="000000"/>
                <w:szCs w:val="21"/>
              </w:rPr>
            </w:pPr>
            <w:r>
              <w:rPr>
                <w:rFonts w:hint="eastAsia" w:ascii="宋体" w:hAnsi="宋体" w:cs="宋体"/>
                <w:color w:val="000000"/>
                <w:szCs w:val="21"/>
              </w:rPr>
              <w:t xml:space="preserve">1、面料、辅料的比较（7分）：评审小组根据供应商提供的样衣的舒适度、整洁度进行评审。样衣触摸舒适性好、整体精简清洁性高的，得7分；样衣触摸舒适性较好、整体精简清洁性较高的，得5分；样衣触摸舒适性一般、整体精简清洁性一般的，得3分；样衣整体触感、观感比较差的，得1分。   </w:t>
            </w:r>
            <w:r/>
          </w:p>
          <w:p>
            <w:pPr>
              <w:pStyle w:val="707"/>
              <w:spacing w:line="360" w:lineRule="exact"/>
              <w:rPr>
                <w:rFonts w:hint="eastAsia" w:ascii="宋体" w:hAnsi="宋体" w:cs="宋体"/>
                <w:color w:val="000000"/>
                <w:szCs w:val="21"/>
              </w:rPr>
            </w:pPr>
            <w:r>
              <w:rPr>
                <w:rFonts w:hint="eastAsia" w:ascii="宋体" w:hAnsi="宋体" w:cs="宋体"/>
                <w:color w:val="000000"/>
                <w:szCs w:val="21"/>
              </w:rPr>
              <w:t xml:space="preserve">2、样品的工艺符合性比较（7分）：评审小组对所投样衣制作工艺、衣领、口袋、其它拼缝线等平服、对称，线迹清晰饱满，线迹密度均匀，扣眼眼</w:t>
            </w:r>
            <w:r>
              <w:rPr>
                <w:rFonts w:hint="eastAsia" w:ascii="宋体" w:hAnsi="宋体" w:cs="宋体"/>
                <w:color w:val="000000"/>
                <w:szCs w:val="21"/>
              </w:rPr>
              <w:t xml:space="preserve">型、眼针饱满清晰进行评审。样衣制作工艺非常美观，衣领、口袋、其它拼缝线等非常平服、对称，线迹清晰饱满，线迹密度非常均匀，扣眼眼型、眼针非常饱满，整体无污渍、烫痕、划破的，得7分；样衣制作工艺基本美观，衣领、口袋、其它拼缝线等较平服、对称，线迹饱满度清晰度较好，线迹密度基本均匀，扣眼眼型、眼针较饱满清晰的，得5分；样衣制作工艺基本美观，衣领、口袋、其它拼缝线等基本平服、对称，线迹饱满度清晰度一般，线迹密度基本均匀，扣眼眼型、眼针欠饱满清晰的，得3分；样衣制作工艺一般，整体有污渍、烫痕、划破等有瑕疵的，得1分。</w:t>
            </w:r>
            <w:r/>
          </w:p>
          <w:p>
            <w:pPr>
              <w:pStyle w:val="707"/>
              <w:spacing w:line="360" w:lineRule="exact"/>
              <w:rPr>
                <w:rFonts w:hint="eastAsia" w:ascii="宋体" w:hAnsi="宋体" w:cs="宋体"/>
                <w:color w:val="000000"/>
                <w:szCs w:val="21"/>
              </w:rPr>
            </w:pPr>
            <w:r>
              <w:rPr>
                <w:rFonts w:hint="eastAsia" w:ascii="宋体" w:hAnsi="宋体" w:cs="宋体"/>
                <w:color w:val="000000"/>
                <w:szCs w:val="21"/>
              </w:rPr>
              <w:t xml:space="preserve">3、样品的版型比较（6分）：评审小组从样品该有的功能部位是否齐全，设计是否合理，所投样衣版型是否大方得体等方面进行评审。功能部位齐全，版型非常匀称、大方得体，熨烫平整的，得6分；功能部位基本齐全，版型基本大方得体，熨烫基本平整的，得4分；功能部位齐全程度一般，版型大方得体程度一般，熨烫平整程度一般的，得2分；功能部位欠齐全，版型不得体，没有熨烫的，得1分。</w:t>
            </w:r>
            <w:r/>
          </w:p>
          <w:p>
            <w:pPr>
              <w:pStyle w:val="707"/>
              <w:rPr>
                <w:rFonts w:hint="eastAsia" w:ascii="宋体" w:hAnsi="宋体" w:cs="宋体"/>
                <w:color w:val="000000"/>
                <w:szCs w:val="21"/>
              </w:rPr>
            </w:pPr>
            <w:r>
              <w:rPr>
                <w:rFonts w:hint="eastAsia" w:ascii="宋体" w:hAnsi="宋体" w:cs="宋体"/>
                <w:b/>
                <w:bCs/>
                <w:color w:val="000000"/>
                <w:szCs w:val="21"/>
              </w:rPr>
              <w:t xml:space="preserve">供应商须按采购文件的要求提供样品，供应商未提供样品或提供的样品不全或样品提供不符合要求的，此项得0分</w:t>
            </w:r>
            <w:r>
              <w:rPr>
                <w:rFonts w:hint="eastAsia" w:ascii="宋体" w:hAnsi="宋体" w:cs="宋体"/>
                <w:b/>
                <w:bCs/>
                <w:color w:val="000000"/>
                <w:szCs w:val="21"/>
                <w:lang w:val="zh-CN"/>
              </w:rPr>
              <w:t xml:space="preserve">。</w:t>
            </w:r>
            <w:r>
              <w:rPr>
                <w:rFonts w:hint="eastAsia" w:ascii="宋体" w:hAnsi="宋体" w:cs="宋体"/>
                <w:color w:val="000000"/>
                <w:szCs w:val="21"/>
              </w:rPr>
            </w:r>
            <w:r/>
          </w:p>
        </w:tc>
        <w:tc>
          <w:tcPr>
            <w:tcW w:w="369"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color w:val="000000"/>
                <w:szCs w:val="21"/>
              </w:rPr>
              <w:t xml:space="preserve">20分</w:t>
            </w:r>
            <w:r/>
          </w:p>
        </w:tc>
      </w:tr>
      <w:tr>
        <w:trPr>
          <w:trHeight w:val="602"/>
        </w:trPr>
        <w:tc>
          <w:tcPr>
            <w:tcW w:w="249"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color w:val="000000"/>
                <w:szCs w:val="21"/>
              </w:rPr>
              <w:t xml:space="preserve">3</w:t>
            </w:r>
            <w:r/>
          </w:p>
        </w:tc>
        <w:tc>
          <w:tcPr>
            <w:tcW w:w="750"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color w:val="000000"/>
                <w:szCs w:val="21"/>
              </w:rPr>
              <w:t xml:space="preserve">认证评价</w:t>
            </w:r>
            <w:r/>
          </w:p>
        </w:tc>
        <w:tc>
          <w:tcPr>
            <w:tcW w:w="3630" w:type="pct"/>
            <w:vAlign w:val="center"/>
            <w:textDirection w:val="lrTb"/>
            <w:noWrap w:val="false"/>
          </w:tcPr>
          <w:p>
            <w:pPr>
              <w:pStyle w:val="707"/>
              <w:jc w:val="left"/>
              <w:spacing w:line="360" w:lineRule="exact"/>
              <w:rPr>
                <w:rFonts w:hint="eastAsia" w:ascii="宋体" w:hAnsi="宋体" w:cs="宋体"/>
                <w:color w:val="000000"/>
                <w:szCs w:val="21"/>
              </w:rPr>
            </w:pPr>
            <w:r>
              <w:rPr>
                <w:rFonts w:hint="eastAsia" w:ascii="宋体" w:hAnsi="宋体" w:cs="宋体"/>
                <w:color w:val="000000"/>
                <w:szCs w:val="21"/>
              </w:rPr>
              <w:t xml:space="preserve">1、供应商具有质量体系证书、环境体系证书、职业健康安全体系认证，每获得一个得1分，满分3分。</w:t>
            </w:r>
            <w:r/>
          </w:p>
          <w:p>
            <w:pPr>
              <w:pStyle w:val="707"/>
              <w:jc w:val="left"/>
              <w:spacing w:line="360" w:lineRule="exact"/>
              <w:rPr>
                <w:rFonts w:hint="eastAsia" w:ascii="宋体" w:hAnsi="宋体" w:cs="宋体"/>
                <w:b/>
                <w:bCs/>
                <w:color w:val="000000"/>
                <w:szCs w:val="21"/>
              </w:rPr>
            </w:pPr>
            <w:r>
              <w:rPr>
                <w:rFonts w:hint="eastAsia" w:ascii="宋体" w:hAnsi="宋体" w:cs="宋体"/>
                <w:b/>
                <w:bCs/>
                <w:color w:val="000000"/>
                <w:szCs w:val="21"/>
              </w:rPr>
              <w:t xml:space="preserve">注：必须提供证书扫描件及该证书在国家市场监督管理总局信息中心“全国认证认可信息公共服务平台”（网址：</w:t>
            </w:r>
            <w:r>
              <w:rPr>
                <w:rFonts w:hint="eastAsia" w:ascii="宋体" w:hAnsi="宋体" w:cs="宋体"/>
                <w:b/>
                <w:bCs/>
                <w:color w:val="000000"/>
                <w:szCs w:val="21"/>
              </w:rPr>
              <w:fldChar w:fldCharType="begin"/>
            </w:r>
            <w:r>
              <w:rPr>
                <w:rFonts w:hint="eastAsia" w:ascii="宋体" w:hAnsi="宋体" w:cs="宋体"/>
                <w:b/>
                <w:bCs/>
                <w:color w:val="000000"/>
                <w:szCs w:val="21"/>
              </w:rPr>
              <w:instrText xml:space="preserve"> HYPERLINK "http://www.cx.cnca.cn）查询截图，截图须含网址，否则不得分）" </w:instrText>
            </w:r>
            <w:r>
              <w:rPr>
                <w:rFonts w:hint="eastAsia" w:ascii="宋体" w:hAnsi="宋体" w:cs="宋体"/>
                <w:b/>
                <w:bCs/>
                <w:color w:val="000000"/>
                <w:szCs w:val="21"/>
              </w:rPr>
              <w:fldChar w:fldCharType="separate"/>
            </w:r>
            <w:r>
              <w:rPr>
                <w:rFonts w:hint="eastAsia" w:ascii="宋体" w:hAnsi="宋体" w:cs="宋体"/>
                <w:b/>
                <w:bCs/>
                <w:color w:val="000000"/>
                <w:szCs w:val="21"/>
              </w:rPr>
              <w:t xml:space="preserve">http://cx.cnca.cn/CertECloud/index/index/page）查询截图），截图须含网址，否则不得分</w:t>
            </w:r>
            <w:r>
              <w:rPr>
                <w:rFonts w:hint="eastAsia" w:ascii="宋体" w:hAnsi="宋体" w:cs="宋体"/>
                <w:b/>
                <w:bCs/>
                <w:color w:val="000000"/>
                <w:szCs w:val="21"/>
              </w:rPr>
              <w:fldChar w:fldCharType="end"/>
            </w:r>
            <w:r>
              <w:rPr>
                <w:rFonts w:hint="eastAsia" w:ascii="宋体" w:hAnsi="宋体" w:cs="宋体"/>
                <w:b/>
                <w:bCs/>
                <w:color w:val="000000"/>
                <w:szCs w:val="21"/>
              </w:rPr>
            </w:r>
            <w:r/>
          </w:p>
        </w:tc>
        <w:tc>
          <w:tcPr>
            <w:tcW w:w="369"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color w:val="000000"/>
                <w:szCs w:val="21"/>
              </w:rPr>
              <w:t xml:space="preserve">3分</w:t>
            </w:r>
            <w:r/>
          </w:p>
        </w:tc>
      </w:tr>
      <w:tr>
        <w:trPr>
          <w:trHeight w:val="602"/>
        </w:trPr>
        <w:tc>
          <w:tcPr>
            <w:tcW w:w="249"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color w:val="000000"/>
                <w:szCs w:val="21"/>
              </w:rPr>
              <w:t xml:space="preserve">4</w:t>
            </w:r>
            <w:r/>
          </w:p>
        </w:tc>
        <w:tc>
          <w:tcPr>
            <w:tcW w:w="750"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color w:val="000000"/>
                <w:szCs w:val="21"/>
              </w:rPr>
              <w:t xml:space="preserve">质保期响应承诺评价</w:t>
            </w:r>
            <w:r/>
          </w:p>
        </w:tc>
        <w:tc>
          <w:tcPr>
            <w:tcW w:w="3630" w:type="pct"/>
            <w:vAlign w:val="center"/>
            <w:textDirection w:val="lrTb"/>
            <w:noWrap w:val="false"/>
          </w:tcPr>
          <w:p>
            <w:pPr>
              <w:pStyle w:val="707"/>
              <w:jc w:val="left"/>
              <w:spacing w:line="360" w:lineRule="exact"/>
              <w:rPr>
                <w:rFonts w:hint="eastAsia" w:ascii="宋体" w:hAnsi="宋体" w:cs="宋体"/>
                <w:color w:val="000000"/>
                <w:szCs w:val="21"/>
              </w:rPr>
            </w:pPr>
            <w:r>
              <w:rPr>
                <w:rFonts w:hint="eastAsia" w:ascii="宋体" w:hAnsi="宋体" w:cs="宋体"/>
                <w:color w:val="000000"/>
                <w:szCs w:val="21"/>
              </w:rPr>
              <w:t xml:space="preserve">供应商承诺质保期响应一年的要求的基础上，增加一年质保期的，得2分。</w:t>
            </w:r>
            <w:r/>
          </w:p>
          <w:p>
            <w:pPr>
              <w:pStyle w:val="707"/>
              <w:jc w:val="left"/>
              <w:spacing w:line="360" w:lineRule="exact"/>
              <w:rPr>
                <w:rFonts w:hint="eastAsia" w:ascii="宋体" w:hAnsi="宋体" w:cs="宋体"/>
                <w:color w:val="000000"/>
                <w:szCs w:val="21"/>
              </w:rPr>
            </w:pPr>
            <w:r>
              <w:rPr>
                <w:rFonts w:hint="eastAsia" w:ascii="宋体" w:hAnsi="宋体" w:cs="宋体"/>
                <w:b/>
                <w:bCs/>
                <w:color w:val="000000"/>
                <w:szCs w:val="21"/>
              </w:rPr>
              <w:t xml:space="preserve">注：提供承诺函原件，加盖投标人公章，否则不得分</w:t>
            </w:r>
            <w:r>
              <w:rPr>
                <w:rFonts w:hint="eastAsia" w:ascii="宋体" w:hAnsi="宋体" w:cs="宋体"/>
                <w:color w:val="000000"/>
                <w:szCs w:val="21"/>
              </w:rPr>
            </w:r>
            <w:r/>
          </w:p>
        </w:tc>
        <w:tc>
          <w:tcPr>
            <w:tcW w:w="369" w:type="pct"/>
            <w:vAlign w:val="center"/>
            <w:textDirection w:val="lrTb"/>
            <w:noWrap w:val="false"/>
          </w:tcPr>
          <w:p>
            <w:pPr>
              <w:pStyle w:val="707"/>
              <w:jc w:val="center"/>
              <w:spacing w:line="360" w:lineRule="exact"/>
              <w:rPr>
                <w:rFonts w:hint="eastAsia" w:ascii="宋体" w:hAnsi="宋体" w:cs="宋体"/>
                <w:color w:val="000000"/>
                <w:szCs w:val="21"/>
              </w:rPr>
            </w:pPr>
            <w:r>
              <w:rPr>
                <w:rFonts w:hint="eastAsia" w:ascii="宋体" w:hAnsi="宋体" w:cs="宋体"/>
                <w:color w:val="000000"/>
                <w:szCs w:val="21"/>
              </w:rPr>
              <w:t xml:space="preserve">2分</w:t>
            </w:r>
            <w:r/>
          </w:p>
        </w:tc>
      </w:tr>
    </w:tbl>
    <w:p>
      <w:pPr>
        <w:pStyle w:val="707"/>
        <w:ind w:firstLine="562"/>
        <w:spacing w:line="500" w:lineRule="exact"/>
        <w:rPr>
          <w:rFonts w:hint="eastAsia" w:ascii="宋体" w:hAnsi="宋体" w:cs="宋体"/>
          <w:b/>
          <w:sz w:val="28"/>
          <w:szCs w:val="28"/>
        </w:rPr>
      </w:pPr>
      <w:r>
        <w:rPr>
          <w:rFonts w:hint="eastAsia" w:ascii="宋体" w:hAnsi="宋体" w:cs="宋体"/>
          <w:b/>
          <w:sz w:val="28"/>
          <w:szCs w:val="28"/>
        </w:rPr>
        <w:t xml:space="preserve">（四）</w:t>
      </w:r>
      <w:r>
        <w:rPr>
          <w:rFonts w:hint="eastAsia" w:ascii="宋体" w:hAnsi="宋体" w:cs="宋体"/>
          <w:b/>
          <w:sz w:val="28"/>
          <w:szCs w:val="28"/>
          <w:lang w:val="zh-CN"/>
        </w:rPr>
        <w:t xml:space="preserve">价格分</w:t>
      </w:r>
      <w:r>
        <w:rPr>
          <w:rFonts w:hint="eastAsia" w:ascii="宋体" w:hAnsi="宋体" w:cs="宋体"/>
          <w:b/>
          <w:sz w:val="28"/>
          <w:szCs w:val="28"/>
        </w:rPr>
        <w:t xml:space="preserve">：60</w:t>
      </w:r>
      <w:r>
        <w:rPr>
          <w:rFonts w:hint="eastAsia" w:ascii="宋体" w:hAnsi="宋体" w:cs="宋体"/>
          <w:b/>
          <w:sz w:val="28"/>
          <w:szCs w:val="28"/>
          <w:lang w:val="zh-CN"/>
        </w:rPr>
        <w:t xml:space="preserve">分</w:t>
      </w:r>
      <w:r>
        <w:rPr>
          <w:rFonts w:hint="eastAsia" w:ascii="宋体" w:hAnsi="宋体" w:cs="宋体"/>
          <w:b/>
          <w:sz w:val="28"/>
          <w:szCs w:val="28"/>
        </w:rPr>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投标报价得分=（评标基准价/投标报价）×价格权值×100</w:t>
      </w:r>
      <w:r/>
    </w:p>
    <w:p>
      <w:pPr>
        <w:pStyle w:val="719"/>
        <w:ind w:left="0" w:right="0" w:firstLine="546"/>
        <w:jc w:val="both"/>
        <w:spacing w:before="0" w:after="0" w:line="500" w:lineRule="exact"/>
        <w:rPr>
          <w:rFonts w:hint="eastAsia" w:ascii="宋体" w:hAnsi="宋体" w:cs="宋体"/>
          <w:bCs/>
          <w:sz w:val="28"/>
          <w:szCs w:val="28"/>
        </w:rPr>
      </w:pPr>
      <w:r>
        <w:rPr>
          <w:rFonts w:ascii="宋体" w:hAnsi="宋体"/>
          <w:b/>
          <w:bCs/>
          <w:spacing w:val="-4"/>
          <w:sz w:val="28"/>
          <w:szCs w:val="28"/>
        </w:rPr>
        <w:t xml:space="preserve">说明：上述“最低的投标报价”必须是合理的。如果最低报价属于恶意竞争或明显低于成本价，按照“《关于推动解决政府采购异常低价问题的通知》（财库〔2026〕2号）”，经评标委员会认定为无效投标。</w:t>
      </w:r>
      <w:r>
        <w:rPr>
          <w:rFonts w:hint="eastAsia" w:ascii="宋体" w:hAnsi="宋体" w:cs="宋体"/>
          <w:bCs/>
          <w:sz w:val="28"/>
          <w:szCs w:val="28"/>
        </w:rPr>
      </w:r>
      <w:r/>
    </w:p>
    <w:p>
      <w:pPr>
        <w:pStyle w:val="719"/>
        <w:ind w:left="0" w:right="0" w:firstLine="560"/>
        <w:jc w:val="both"/>
        <w:spacing w:before="0" w:after="0" w:line="500" w:lineRule="exact"/>
        <w:rPr>
          <w:rFonts w:hint="eastAsia" w:ascii="宋体" w:hAnsi="宋体" w:cs="宋体"/>
          <w:bCs/>
          <w:sz w:val="28"/>
          <w:szCs w:val="28"/>
        </w:rPr>
      </w:pPr>
      <w:r>
        <w:rPr>
          <w:rFonts w:hint="eastAsia" w:ascii="宋体" w:hAnsi="宋体" w:cs="宋体"/>
          <w:bCs/>
          <w:sz w:val="28"/>
          <w:szCs w:val="28"/>
        </w:rPr>
        <w:t xml:space="preserve">（</w:t>
      </w:r>
      <w:r>
        <w:rPr>
          <w:rFonts w:hint="eastAsia" w:ascii="宋体" w:hAnsi="宋体" w:cs="宋体"/>
          <w:bCs/>
          <w:sz w:val="28"/>
          <w:szCs w:val="28"/>
        </w:rPr>
        <w:t xml:space="preserve">五</w:t>
      </w:r>
      <w:r>
        <w:rPr>
          <w:rFonts w:hint="eastAsia" w:ascii="宋体" w:hAnsi="宋体" w:cs="宋体"/>
          <w:bCs/>
          <w:sz w:val="28"/>
          <w:szCs w:val="28"/>
        </w:rPr>
        <w:t xml:space="preserve">）</w:t>
      </w:r>
      <w:r>
        <w:rPr>
          <w:rFonts w:hint="eastAsia" w:ascii="宋体" w:hAnsi="宋体" w:cs="宋体"/>
          <w:bCs/>
          <w:sz w:val="28"/>
          <w:szCs w:val="28"/>
        </w:rPr>
        <w:t xml:space="preserve">政府采购政策功能落实</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1.非专门面向中小企业采购的项目或者采购包，执行以下价格评审优惠的扶持政策。</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（1）小微型企业价格扣除：</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①对小型和微型企业产品给予10%的扣除价格，用扣除后的价格参与评审。</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②供应商需按照《政府采购促进中小企业发展管理办法》（财库</w:t>
      </w:r>
      <w:r>
        <w:rPr>
          <w:rFonts w:hint="eastAsia" w:ascii="宋体" w:hAnsi="宋体" w:cs="宋体"/>
          <w:sz w:val="28"/>
          <w:szCs w:val="28"/>
        </w:rPr>
        <w:t xml:space="preserve">〔</w:t>
      </w:r>
      <w:r>
        <w:rPr>
          <w:rFonts w:hint="eastAsia" w:ascii="宋体" w:hAnsi="宋体" w:cs="宋体"/>
          <w:bCs/>
          <w:sz w:val="28"/>
          <w:szCs w:val="28"/>
        </w:rPr>
        <w:t xml:space="preserve">2020</w:t>
      </w:r>
      <w:r>
        <w:rPr>
          <w:rFonts w:hint="eastAsia" w:ascii="宋体" w:hAnsi="宋体" w:cs="宋体"/>
          <w:sz w:val="28"/>
          <w:szCs w:val="28"/>
        </w:rPr>
        <w:t xml:space="preserve">〕</w:t>
      </w:r>
      <w:r>
        <w:rPr>
          <w:rFonts w:hint="eastAsia" w:ascii="宋体" w:hAnsi="宋体" w:cs="宋体"/>
          <w:bCs/>
          <w:sz w:val="28"/>
          <w:szCs w:val="28"/>
        </w:rPr>
        <w:t xml:space="preserve">46号）的规定提供相应的《中小企业声明函》。</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③企业标准请参照《关于印发中小企业划型标准规定的通知》（工信部联企业</w:t>
      </w:r>
      <w:r>
        <w:rPr>
          <w:rFonts w:hint="eastAsia" w:ascii="宋体" w:hAnsi="宋体" w:cs="宋体"/>
          <w:sz w:val="28"/>
          <w:szCs w:val="28"/>
          <w:lang w:val="zh-CN"/>
        </w:rPr>
        <w:t xml:space="preserve">〔</w:t>
      </w:r>
      <w:r>
        <w:rPr>
          <w:rFonts w:hint="eastAsia" w:ascii="宋体" w:hAnsi="宋体" w:cs="宋体"/>
          <w:bCs/>
          <w:sz w:val="28"/>
          <w:szCs w:val="28"/>
        </w:rPr>
        <w:t xml:space="preserve">2011</w:t>
      </w:r>
      <w:r>
        <w:rPr>
          <w:rFonts w:hint="eastAsia" w:ascii="宋体" w:hAnsi="宋体" w:cs="宋体"/>
          <w:sz w:val="28"/>
          <w:szCs w:val="28"/>
          <w:lang w:val="zh-CN"/>
        </w:rPr>
        <w:t xml:space="preserve">〕</w:t>
      </w:r>
      <w:r>
        <w:rPr>
          <w:rFonts w:hint="eastAsia" w:ascii="宋体" w:hAnsi="宋体" w:cs="宋体"/>
          <w:bCs/>
          <w:sz w:val="28"/>
          <w:szCs w:val="28"/>
        </w:rPr>
        <w:t xml:space="preserve">300号）文件规定自行填写。</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（2）残疾人福利单位价格扣除：</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①对残疾人福利性单位，给予10%的价格扣除，用扣除后的价格参与评审。</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②残疾人福利单位需按照采购文件的要求提供《残疾人福利性单位声明函》。</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③残疾人福利单位标准请参照《关于促进残疾人就业政府采购政策的通知》（财库〔2017〕141号）。</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（3）监狱和戒毒企业价格扣除</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①对监狱和戒毒企业（简称监狱企业）给予10%的价格扣除，用扣除后的价格参与评审。</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③监狱企业标准请参照《关于政府采购支持监狱企业发展有关问题的通知》（财库〔2014</w:t>
      </w:r>
      <w:r>
        <w:rPr>
          <w:rFonts w:hint="eastAsia" w:ascii="宋体" w:hAnsi="宋体" w:cs="宋体"/>
          <w:sz w:val="28"/>
          <w:szCs w:val="28"/>
          <w:lang w:val="zh-CN"/>
        </w:rPr>
        <w:t xml:space="preserve">〕</w:t>
      </w:r>
      <w:r>
        <w:rPr>
          <w:rFonts w:hint="eastAsia" w:ascii="宋体" w:hAnsi="宋体" w:cs="宋体"/>
          <w:bCs/>
          <w:sz w:val="28"/>
          <w:szCs w:val="28"/>
        </w:rPr>
        <w:t xml:space="preserve">68号）。</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（4）残疾人福利单位、监狱企业属于小型、微型企业的，不重复享受政策。</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（6）联合体各方均为小型、微型企业（残疾人福利单位、监狱企业）的，联合体享受上述同类价格扣除，用扣除后的价格参与评审。</w:t>
      </w:r>
      <w:r/>
    </w:p>
    <w:p>
      <w:pPr>
        <w:pStyle w:val="707"/>
        <w:ind w:firstLine="570"/>
        <w:spacing w:line="500" w:lineRule="exact"/>
        <w:rPr>
          <w:rFonts w:hint="eastAsia" w:ascii="宋体" w:hAnsi="宋体" w:cs="宋体"/>
          <w:bCs/>
          <w:sz w:val="28"/>
          <w:szCs w:val="28"/>
        </w:rPr>
      </w:pPr>
      <w:r>
        <w:rPr>
          <w:rFonts w:hint="eastAsia" w:ascii="宋体" w:hAnsi="宋体" w:cs="宋体"/>
          <w:bCs/>
          <w:sz w:val="28"/>
          <w:szCs w:val="28"/>
        </w:rPr>
        <w:t xml:space="preserve">2.专门面向中小企业采购的项目或者采购包，不再执行上述价格评审优惠的扶持政策。</w:t>
      </w:r>
      <w:r/>
    </w:p>
    <w:p>
      <w:pPr>
        <w:pStyle w:val="719"/>
        <w:ind w:left="0" w:right="0" w:firstLine="560"/>
        <w:jc w:val="both"/>
        <w:spacing w:before="0" w:after="0" w:line="500" w:lineRule="exact"/>
        <w:rPr>
          <w:rFonts w:hint="eastAsia" w:ascii="宋体" w:hAnsi="宋体" w:cs="宋体"/>
          <w:bCs/>
          <w:sz w:val="28"/>
          <w:szCs w:val="28"/>
        </w:rPr>
      </w:pPr>
      <w:r>
        <w:rPr>
          <w:rFonts w:hint="eastAsia" w:ascii="宋体" w:hAnsi="宋体" w:cs="宋体"/>
          <w:bCs/>
          <w:sz w:val="28"/>
          <w:szCs w:val="28"/>
        </w:rPr>
        <w:t xml:space="preserve">（六）中标人的确定</w:t>
      </w:r>
      <w:r/>
    </w:p>
    <w:p>
      <w:pPr>
        <w:pStyle w:val="707"/>
        <w:ind w:firstLine="570"/>
        <w:spacing w:line="500" w:lineRule="exact"/>
        <w:rPr>
          <w:rFonts w:hint="eastAsia" w:ascii="宋体" w:hAnsi="宋体" w:cs="宋体"/>
          <w:sz w:val="28"/>
          <w:szCs w:val="28"/>
        </w:rPr>
      </w:pPr>
      <w:r>
        <w:rPr>
          <w:rFonts w:hint="eastAsia" w:ascii="宋体" w:hAnsi="宋体" w:cs="宋体"/>
          <w:sz w:val="28"/>
          <w:szCs w:val="28"/>
        </w:rPr>
        <w:t xml:space="preserve">评委会汇总各评委评分后，综合评审得分最高的投标人为中标候选人，若总得分者有相同时，则投标报价低者排名优先，均相同时则通过抽签方式随机确定排名顺序。</w:t>
      </w:r>
      <w:r/>
    </w:p>
    <w:p>
      <w:pPr>
        <w:pStyle w:val="707"/>
        <w:ind w:firstLine="570"/>
        <w:spacing w:line="500" w:lineRule="exact"/>
        <w:rPr>
          <w:rFonts w:hint="eastAsia" w:ascii="宋体" w:hAnsi="宋体" w:cs="宋体"/>
          <w:sz w:val="28"/>
          <w:szCs w:val="28"/>
        </w:rPr>
      </w:pPr>
      <w:r>
        <w:rPr>
          <w:rFonts w:hint="eastAsia" w:ascii="宋体" w:hAnsi="宋体" w:cs="宋体"/>
          <w:sz w:val="28"/>
          <w:szCs w:val="28"/>
        </w:rPr>
        <w:t xml:space="preserve">本项目（每标段）选取1名中标候选人，并编写评标报告。采购人应根据评委会推荐的中标候选人确定中标人。</w:t>
      </w:r>
      <w:r/>
    </w:p>
    <w:p>
      <w:pPr>
        <w:pStyle w:val="719"/>
        <w:ind w:left="0" w:right="0" w:firstLine="560"/>
        <w:jc w:val="both"/>
        <w:spacing w:before="0" w:after="0" w:line="500" w:lineRule="exact"/>
        <w:rPr>
          <w:rFonts w:hint="eastAsia" w:ascii="宋体" w:hAnsi="宋体" w:cs="宋体"/>
          <w:bCs/>
          <w:sz w:val="28"/>
          <w:szCs w:val="28"/>
        </w:rPr>
      </w:pPr>
      <w:r>
        <w:rPr>
          <w:rFonts w:hint="eastAsia" w:ascii="宋体" w:hAnsi="宋体" w:cs="宋体"/>
          <w:bCs/>
          <w:sz w:val="28"/>
          <w:szCs w:val="28"/>
        </w:rPr>
        <w:t xml:space="preserve">（七）公告中标结果</w:t>
      </w:r>
      <w:r/>
    </w:p>
    <w:p>
      <w:pPr>
        <w:pStyle w:val="707"/>
        <w:ind w:firstLine="570"/>
        <w:spacing w:line="500" w:lineRule="exact"/>
        <w:rPr>
          <w:rFonts w:hint="eastAsia" w:ascii="宋体" w:hAnsi="宋体" w:cs="宋体"/>
          <w:sz w:val="28"/>
          <w:szCs w:val="28"/>
        </w:rPr>
      </w:pPr>
      <w:r>
        <w:rPr>
          <w:rFonts w:hint="eastAsia" w:ascii="宋体" w:hAnsi="宋体" w:cs="宋体"/>
          <w:sz w:val="28"/>
          <w:szCs w:val="28"/>
        </w:rPr>
        <w:t xml:space="preserve">自确定中标人之日起2个工作日内，在江苏政府采购网公告中标结果，公告期限为1个工作日。</w:t>
      </w:r>
      <w:r/>
    </w:p>
    <w:p>
      <w:pPr>
        <w:pStyle w:val="719"/>
        <w:ind w:left="0" w:right="0" w:firstLine="560"/>
        <w:jc w:val="both"/>
        <w:spacing w:before="0" w:after="0" w:line="500" w:lineRule="exact"/>
        <w:rPr>
          <w:rFonts w:hint="eastAsia" w:ascii="宋体" w:hAnsi="宋体" w:cs="宋体"/>
          <w:bCs/>
          <w:sz w:val="28"/>
          <w:szCs w:val="28"/>
        </w:rPr>
      </w:pPr>
      <w:r>
        <w:rPr>
          <w:rFonts w:hint="eastAsia" w:ascii="宋体" w:hAnsi="宋体" w:cs="宋体"/>
          <w:bCs/>
          <w:sz w:val="28"/>
          <w:szCs w:val="28"/>
        </w:rPr>
        <w:t xml:space="preserve">（八）发放中标通知书</w:t>
      </w:r>
      <w:r/>
    </w:p>
    <w:p>
      <w:pPr>
        <w:pStyle w:val="707"/>
        <w:ind w:firstLine="560"/>
        <w:spacing w:line="500" w:lineRule="exact"/>
        <w:rPr>
          <w:rFonts w:hint="eastAsia" w:ascii="宋体" w:hAnsi="宋体" w:cs="宋体"/>
          <w:sz w:val="28"/>
          <w:szCs w:val="28"/>
        </w:rPr>
      </w:pPr>
      <w:r>
        <w:rPr>
          <w:rFonts w:hint="eastAsia" w:ascii="宋体" w:hAnsi="宋体" w:cs="宋体"/>
          <w:sz w:val="28"/>
          <w:szCs w:val="28"/>
        </w:rPr>
        <w:t xml:space="preserve">公告中标结果的同时，交易中心</w:t>
      </w:r>
      <w:r>
        <w:rPr>
          <w:rFonts w:hint="eastAsia" w:ascii="宋体" w:hAnsi="宋体" w:cs="宋体"/>
          <w:bCs/>
          <w:sz w:val="28"/>
          <w:szCs w:val="28"/>
        </w:rPr>
        <w:t xml:space="preserve">向中标供应商发放中标通知书。</w:t>
      </w:r>
      <w:r>
        <w:rPr>
          <w:rFonts w:hint="eastAsia" w:ascii="宋体" w:hAnsi="宋体" w:cs="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07"/>
        <w:ind w:firstLine="570"/>
        <w:spacing w:line="500" w:lineRule="exact"/>
        <w:rPr>
          <w:rFonts w:hint="eastAsia" w:ascii="宋体" w:hAnsi="宋体" w:cs="宋体"/>
          <w:sz w:val="28"/>
          <w:szCs w:val="28"/>
        </w:rPr>
      </w:pPr>
      <w:r>
        <w:rPr>
          <w:rFonts w:hint="eastAsia" w:ascii="宋体" w:hAnsi="宋体" w:cs="宋体"/>
          <w:sz w:val="28"/>
          <w:szCs w:val="28"/>
        </w:rPr>
        <w:t xml:space="preserve">中标通知书发出后，采购人不得违法改变中标结果，中标供应商无正当理由不得放弃中标。</w:t>
      </w:r>
      <w:r/>
    </w:p>
    <w:p>
      <w:pPr>
        <w:pStyle w:val="707"/>
        <w:ind w:firstLine="570"/>
        <w:spacing w:line="500" w:lineRule="exact"/>
        <w:rPr>
          <w:rFonts w:hint="eastAsia" w:ascii="宋体" w:hAnsi="宋体" w:cs="宋体"/>
          <w:sz w:val="28"/>
          <w:szCs w:val="28"/>
        </w:rPr>
      </w:pPr>
      <w:r>
        <w:rPr>
          <w:rFonts w:hint="eastAsia" w:ascii="宋体" w:hAnsi="宋体" w:cs="宋体"/>
          <w:b/>
          <w:sz w:val="28"/>
          <w:szCs w:val="28"/>
        </w:rPr>
        <w:t xml:space="preserve">签订合同时请中标供应商提供</w:t>
      </w:r>
      <w:r>
        <w:rPr>
          <w:rFonts w:hint="eastAsia" w:ascii="宋体" w:hAnsi="宋体" w:cs="宋体"/>
          <w:b/>
          <w:sz w:val="28"/>
          <w:szCs w:val="28"/>
        </w:rPr>
        <w:t xml:space="preserve">一正二副</w:t>
      </w:r>
      <w:r>
        <w:rPr>
          <w:rFonts w:hint="eastAsia" w:ascii="宋体" w:hAnsi="宋体" w:cs="宋体"/>
          <w:b/>
          <w:sz w:val="28"/>
          <w:szCs w:val="28"/>
        </w:rPr>
        <w:t xml:space="preserve">纸质版投标文件至采购人处。</w:t>
      </w:r>
      <w:r>
        <w:rPr>
          <w:rFonts w:hint="eastAsia" w:ascii="宋体" w:hAnsi="宋体" w:cs="宋体"/>
          <w:sz w:val="28"/>
          <w:szCs w:val="28"/>
        </w:rPr>
      </w:r>
      <w:r/>
    </w:p>
    <w:p>
      <w:pPr>
        <w:pStyle w:val="707"/>
        <w:jc w:val="center"/>
        <w:spacing w:line="500" w:lineRule="exact"/>
        <w:rPr>
          <w:rFonts w:hint="eastAsia" w:ascii="宋体" w:hAnsi="宋体" w:cs="宋体"/>
          <w:bCs/>
          <w:sz w:val="36"/>
          <w:szCs w:val="36"/>
        </w:rPr>
        <w:outlineLvl w:val="0"/>
      </w:pPr>
      <w:r>
        <w:rPr>
          <w:rFonts w:hint="eastAsia" w:ascii="宋体" w:hAnsi="宋体" w:cs="宋体"/>
          <w:b/>
          <w:sz w:val="36"/>
          <w:szCs w:val="36"/>
        </w:rPr>
        <w:br w:type="page" w:clear="all"/>
      </w:r>
      <w:r>
        <w:rPr>
          <w:rFonts w:hint="eastAsia" w:ascii="宋体" w:hAnsi="宋体" w:cs="宋体"/>
          <w:bCs/>
          <w:sz w:val="36"/>
          <w:szCs w:val="36"/>
        </w:rPr>
        <w:t xml:space="preserve">第五部分  投标文件格式</w:t>
      </w:r>
      <w:r/>
    </w:p>
    <w:p>
      <w:pPr>
        <w:pStyle w:val="707"/>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投标人符合《中华人民共和国政府采购法》第二十二条规定条件的声明函</w:t>
      </w:r>
      <w:r>
        <w:rPr>
          <w:rFonts w:hint="eastAsia" w:ascii="宋体" w:hAnsi="宋体" w:cs="宋体"/>
          <w:sz w:val="28"/>
          <w:szCs w:val="28"/>
          <w:lang w:val="zh-CN"/>
        </w:rPr>
        <w:t xml:space="preserve">（格式见附件1）（如分公司参加投标的，另需提供总公司的授权证明）；</w:t>
      </w:r>
      <w:r/>
    </w:p>
    <w:p>
      <w:pPr>
        <w:pStyle w:val="707"/>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2.法人或者其他组织的营业执照等证明文件，自然人参加的提供身份证明；</w:t>
      </w:r>
      <w:r/>
    </w:p>
    <w:p>
      <w:pPr>
        <w:pStyle w:val="707"/>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3.法定代表人参加投标的提供法定代表人身份证明书（格式见附件2）；非法定代表人参加投标的提供法定代表人授权委托书原件（格式见附件3）；</w:t>
      </w:r>
      <w:r/>
    </w:p>
    <w:p>
      <w:pPr>
        <w:pStyle w:val="707"/>
        <w:ind w:firstLine="560"/>
        <w:spacing w:line="500" w:lineRule="exact"/>
        <w:rPr>
          <w:rFonts w:hint="eastAsia" w:ascii="宋体" w:hAnsi="宋体" w:cs="宋体"/>
          <w:sz w:val="28"/>
          <w:szCs w:val="28"/>
          <w:lang w:val="zh-CN"/>
        </w:rPr>
      </w:pPr>
      <w:r>
        <w:rPr>
          <w:rFonts w:hint="eastAsia" w:ascii="宋体" w:hAnsi="宋体" w:cs="宋体"/>
          <w:sz w:val="28"/>
          <w:szCs w:val="28"/>
        </w:rPr>
        <w:t xml:space="preserve">4.</w:t>
      </w:r>
      <w:r>
        <w:rPr>
          <w:rFonts w:hint="eastAsia" w:ascii="宋体" w:hAnsi="宋体" w:cs="宋体"/>
          <w:sz w:val="28"/>
          <w:szCs w:val="28"/>
          <w:lang w:val="zh-CN"/>
        </w:rPr>
        <w:t xml:space="preserve">供应商信用承诺书（格式见附件</w:t>
      </w:r>
      <w:r>
        <w:rPr>
          <w:rFonts w:hint="eastAsia" w:ascii="宋体" w:hAnsi="宋体" w:cs="宋体"/>
          <w:sz w:val="28"/>
          <w:szCs w:val="28"/>
        </w:rPr>
        <w:t xml:space="preserve">4</w:t>
      </w:r>
      <w:r>
        <w:rPr>
          <w:rFonts w:hint="eastAsia" w:ascii="宋体" w:hAnsi="宋体" w:cs="宋体"/>
          <w:sz w:val="28"/>
          <w:szCs w:val="28"/>
          <w:lang w:val="zh-CN"/>
        </w:rPr>
        <w:t xml:space="preserve">）；</w:t>
      </w:r>
      <w:r/>
    </w:p>
    <w:p>
      <w:pPr>
        <w:pStyle w:val="707"/>
        <w:ind w:firstLine="560"/>
        <w:spacing w:line="500" w:lineRule="exact"/>
        <w:rPr>
          <w:rFonts w:hint="eastAsia" w:ascii="宋体" w:hAnsi="宋体" w:cs="宋体"/>
          <w:sz w:val="28"/>
          <w:szCs w:val="28"/>
          <w:lang w:val="zh-CN"/>
        </w:rPr>
      </w:pPr>
      <w:r>
        <w:rPr>
          <w:rFonts w:hint="eastAsia" w:ascii="宋体" w:hAnsi="宋体" w:cs="宋体"/>
          <w:sz w:val="28"/>
          <w:szCs w:val="28"/>
        </w:rPr>
        <w:t xml:space="preserve">5</w:t>
      </w:r>
      <w:r>
        <w:rPr>
          <w:rFonts w:hint="eastAsia" w:ascii="宋体" w:hAnsi="宋体" w:cs="宋体"/>
          <w:sz w:val="28"/>
          <w:szCs w:val="28"/>
          <w:lang w:val="zh-CN"/>
        </w:rPr>
        <w:t xml:space="preserve">.投标函（格式见附件5）；</w:t>
      </w:r>
      <w:r/>
    </w:p>
    <w:p>
      <w:pPr>
        <w:pStyle w:val="707"/>
        <w:ind w:firstLine="560"/>
        <w:spacing w:line="500" w:lineRule="exact"/>
        <w:rPr>
          <w:rFonts w:hint="eastAsia" w:ascii="宋体" w:hAnsi="宋体" w:cs="宋体"/>
          <w:bCs/>
          <w:sz w:val="28"/>
          <w:szCs w:val="28"/>
          <w:lang w:val="zh-CN"/>
        </w:rPr>
      </w:pPr>
      <w:r>
        <w:rPr>
          <w:rFonts w:hint="eastAsia" w:ascii="宋体" w:hAnsi="宋体" w:cs="宋体"/>
          <w:sz w:val="28"/>
          <w:szCs w:val="28"/>
        </w:rPr>
        <w:t xml:space="preserve">6</w:t>
      </w:r>
      <w:r>
        <w:rPr>
          <w:rFonts w:hint="eastAsia" w:ascii="宋体" w:hAnsi="宋体" w:cs="宋体"/>
          <w:sz w:val="28"/>
          <w:szCs w:val="28"/>
          <w:lang w:val="zh-CN"/>
        </w:rPr>
        <w:t xml:space="preserve">.</w:t>
      </w:r>
      <w:r>
        <w:rPr>
          <w:rFonts w:hint="eastAsia" w:ascii="宋体" w:hAnsi="宋体" w:cs="宋体"/>
          <w:bCs/>
          <w:sz w:val="28"/>
          <w:szCs w:val="28"/>
          <w:lang w:val="zh-CN"/>
        </w:rPr>
        <w:t xml:space="preserve">商务部分正负偏离表（格式见附件6）、技术部分正负偏离表（格式见附件7）</w:t>
      </w:r>
      <w:r>
        <w:rPr>
          <w:rFonts w:hint="eastAsia" w:ascii="宋体" w:hAnsi="宋体" w:cs="宋体"/>
          <w:sz w:val="28"/>
          <w:szCs w:val="28"/>
          <w:lang w:val="zh-CN"/>
        </w:rPr>
        <w:t xml:space="preserve">；</w:t>
      </w:r>
      <w:r>
        <w:rPr>
          <w:rFonts w:hint="eastAsia" w:ascii="宋体" w:hAnsi="宋体" w:cs="宋体"/>
          <w:bCs/>
          <w:sz w:val="28"/>
          <w:szCs w:val="28"/>
          <w:lang w:val="zh-CN"/>
        </w:rPr>
      </w:r>
      <w:r/>
    </w:p>
    <w:p>
      <w:pPr>
        <w:pStyle w:val="707"/>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填制正负偏离表，完全响应的，请以空白表列示。不完全响应的，必须在偏离表中列示；列示不全的，视同故意隐瞒。</w:t>
      </w:r>
      <w:r/>
    </w:p>
    <w:p>
      <w:pPr>
        <w:pStyle w:val="707"/>
        <w:ind w:firstLine="560"/>
        <w:spacing w:line="500" w:lineRule="exact"/>
        <w:rPr>
          <w:rFonts w:hint="eastAsia" w:ascii="宋体" w:hAnsi="宋体" w:cs="宋体"/>
          <w:bCs/>
          <w:sz w:val="28"/>
          <w:szCs w:val="28"/>
          <w:lang w:val="zh-CN"/>
        </w:rPr>
      </w:pPr>
      <w:r>
        <w:rPr>
          <w:rFonts w:hint="eastAsia" w:ascii="宋体" w:hAnsi="宋体" w:cs="宋体"/>
          <w:bCs/>
          <w:sz w:val="28"/>
          <w:szCs w:val="28"/>
        </w:rPr>
        <w:t xml:space="preserve">7</w:t>
      </w:r>
      <w:r>
        <w:rPr>
          <w:rFonts w:hint="eastAsia" w:ascii="宋体" w:hAnsi="宋体" w:cs="宋体"/>
          <w:bCs/>
          <w:sz w:val="28"/>
          <w:szCs w:val="28"/>
          <w:lang w:val="zh-CN"/>
        </w:rPr>
        <w:t xml:space="preserve">.商务技术评分标准中须提供的相关得分佐证材料；</w:t>
      </w:r>
      <w:r/>
    </w:p>
    <w:p>
      <w:pPr>
        <w:pStyle w:val="707"/>
        <w:ind w:firstLine="560"/>
        <w:spacing w:line="500" w:lineRule="exact"/>
        <w:rPr>
          <w:rFonts w:hint="eastAsia" w:ascii="宋体" w:hAnsi="宋体" w:cs="宋体"/>
          <w:bCs/>
          <w:sz w:val="28"/>
          <w:szCs w:val="28"/>
          <w:lang w:val="zh-CN"/>
        </w:rPr>
      </w:pPr>
      <w:r>
        <w:rPr>
          <w:rFonts w:hint="eastAsia" w:ascii="宋体" w:hAnsi="宋体" w:cs="宋体"/>
          <w:bCs/>
          <w:sz w:val="28"/>
          <w:szCs w:val="28"/>
        </w:rPr>
        <w:t xml:space="preserve">8</w:t>
      </w:r>
      <w:r>
        <w:rPr>
          <w:rFonts w:hint="eastAsia" w:ascii="宋体" w:hAnsi="宋体" w:cs="宋体"/>
          <w:bCs/>
          <w:sz w:val="28"/>
          <w:szCs w:val="28"/>
          <w:lang w:val="zh-CN"/>
        </w:rPr>
        <w:t xml:space="preserve">.供应商认为需要提交的其他商务技术材料。</w:t>
      </w:r>
      <w:r/>
    </w:p>
    <w:p>
      <w:pPr>
        <w:pStyle w:val="707"/>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（如采购文件要求提供的商务技术标材料中没有对应的接口上传的资料，可以在本部分的其他材料的接口中上传）</w:t>
      </w:r>
      <w:r/>
    </w:p>
    <w:p>
      <w:pPr>
        <w:pStyle w:val="707"/>
        <w:ind w:firstLine="560"/>
        <w:spacing w:line="500" w:lineRule="exact"/>
        <w:rPr>
          <w:rFonts w:hint="eastAsia" w:ascii="宋体" w:hAnsi="宋体" w:cs="宋体"/>
          <w:bCs/>
          <w:sz w:val="28"/>
          <w:szCs w:val="28"/>
          <w:lang w:val="zh-CN"/>
        </w:rPr>
      </w:pPr>
      <w:r>
        <w:rPr>
          <w:rFonts w:hint="eastAsia" w:ascii="宋体" w:hAnsi="宋体" w:cs="宋体"/>
          <w:bCs/>
          <w:sz w:val="28"/>
          <w:szCs w:val="28"/>
        </w:rPr>
        <w:t xml:space="preserve">9</w:t>
      </w:r>
      <w:r>
        <w:rPr>
          <w:rFonts w:hint="eastAsia" w:ascii="宋体" w:hAnsi="宋体" w:cs="宋体"/>
          <w:bCs/>
          <w:sz w:val="28"/>
          <w:szCs w:val="28"/>
          <w:lang w:val="zh-CN"/>
        </w:rPr>
        <w:t xml:space="preserve">.开标一览表（格式见苏采云系统内电子投标(响应)文件中表式）；</w:t>
      </w:r>
      <w:r/>
    </w:p>
    <w:p>
      <w:pPr>
        <w:pStyle w:val="707"/>
        <w:ind w:firstLine="560"/>
        <w:spacing w:line="500" w:lineRule="exact"/>
        <w:rPr>
          <w:rFonts w:hint="eastAsia" w:ascii="宋体" w:hAnsi="宋体" w:cs="宋体"/>
          <w:bCs/>
          <w:sz w:val="28"/>
          <w:szCs w:val="28"/>
          <w:lang w:val="zh-CN"/>
        </w:rPr>
      </w:pPr>
      <w:r>
        <w:rPr>
          <w:rFonts w:hint="eastAsia" w:ascii="宋体" w:hAnsi="宋体" w:cs="宋体"/>
          <w:bCs/>
          <w:sz w:val="28"/>
          <w:szCs w:val="28"/>
        </w:rPr>
        <w:t xml:space="preserve">10</w:t>
      </w:r>
      <w:r>
        <w:rPr>
          <w:rFonts w:hint="eastAsia" w:ascii="宋体" w:hAnsi="宋体" w:cs="宋体"/>
          <w:bCs/>
          <w:sz w:val="28"/>
          <w:szCs w:val="28"/>
          <w:lang w:val="zh-CN"/>
        </w:rPr>
        <w:t xml:space="preserve">.报价表及分项报价明细表（格式见附件8）；</w:t>
      </w:r>
      <w:r/>
    </w:p>
    <w:p>
      <w:pPr>
        <w:pStyle w:val="707"/>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1</w:t>
      </w:r>
      <w:r>
        <w:rPr>
          <w:rFonts w:hint="eastAsia" w:ascii="宋体" w:hAnsi="宋体" w:cs="宋体"/>
          <w:bCs/>
          <w:sz w:val="28"/>
          <w:szCs w:val="28"/>
        </w:rPr>
        <w:t xml:space="preserve">1</w:t>
      </w:r>
      <w:r>
        <w:rPr>
          <w:rFonts w:hint="eastAsia" w:ascii="宋体" w:hAnsi="宋体" w:cs="宋体"/>
          <w:bCs/>
          <w:sz w:val="28"/>
          <w:szCs w:val="28"/>
          <w:lang w:val="zh-CN"/>
        </w:rPr>
        <w:t xml:space="preserve">.中小企业声明函（格式见附件9）；</w:t>
      </w:r>
      <w:r/>
    </w:p>
    <w:p>
      <w:pPr>
        <w:pStyle w:val="707"/>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1</w:t>
      </w:r>
      <w:r>
        <w:rPr>
          <w:rFonts w:hint="eastAsia" w:ascii="宋体" w:hAnsi="宋体" w:cs="宋体"/>
          <w:bCs/>
          <w:sz w:val="28"/>
          <w:szCs w:val="28"/>
        </w:rPr>
        <w:t xml:space="preserve">2</w:t>
      </w:r>
      <w:r>
        <w:rPr>
          <w:rFonts w:hint="eastAsia" w:ascii="宋体" w:hAnsi="宋体" w:cs="宋体"/>
          <w:bCs/>
          <w:sz w:val="28"/>
          <w:szCs w:val="28"/>
          <w:lang w:val="zh-CN"/>
        </w:rPr>
        <w:t xml:space="preserve">.残疾人福利性单位声明函（格式见附件10）；</w:t>
      </w:r>
      <w:r/>
    </w:p>
    <w:p>
      <w:pPr>
        <w:pStyle w:val="707"/>
        <w:ind w:firstLine="560"/>
        <w:spacing w:line="500" w:lineRule="exact"/>
        <w:rPr>
          <w:rFonts w:hint="eastAsia" w:ascii="宋体" w:hAnsi="宋体" w:cs="宋体"/>
          <w:bCs/>
          <w:color w:val="000000"/>
          <w:sz w:val="28"/>
          <w:szCs w:val="28"/>
        </w:rPr>
        <w:sectPr>
          <w:headerReference w:type="default" r:id="rId9"/>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Cs/>
          <w:sz w:val="28"/>
          <w:szCs w:val="28"/>
          <w:lang w:val="zh-CN"/>
        </w:rPr>
        <w:t xml:space="preserve">1</w:t>
      </w:r>
      <w:r>
        <w:rPr>
          <w:rFonts w:hint="eastAsia" w:ascii="宋体" w:hAnsi="宋体" w:cs="宋体"/>
          <w:bCs/>
          <w:sz w:val="28"/>
          <w:szCs w:val="28"/>
        </w:rPr>
        <w:t xml:space="preserve">3</w:t>
      </w:r>
      <w:r>
        <w:rPr>
          <w:rFonts w:hint="eastAsia" w:ascii="宋体" w:hAnsi="宋体" w:cs="宋体"/>
          <w:bCs/>
          <w:sz w:val="28"/>
          <w:szCs w:val="28"/>
          <w:lang w:val="zh-CN"/>
        </w:rPr>
        <w:t xml:space="preserve">.监狱和戒毒企业证明材料（格式见附件11）</w:t>
      </w:r>
      <w:r>
        <w:rPr>
          <w:rFonts w:hint="eastAsia" w:ascii="宋体" w:hAnsi="宋体" w:cs="宋体"/>
          <w:bCs/>
          <w:color w:val="000000"/>
          <w:sz w:val="28"/>
          <w:szCs w:val="28"/>
        </w:rPr>
      </w:r>
      <w:r/>
    </w:p>
    <w:p>
      <w:pPr>
        <w:pStyle w:val="707"/>
        <w:jc w:val="left"/>
        <w:widowControl/>
        <w:rPr>
          <w:rFonts w:hint="eastAsia" w:ascii="宋体" w:hAnsi="宋体" w:cs="宋体"/>
          <w:sz w:val="32"/>
          <w:szCs w:val="32"/>
          <w:lang w:val="zh-CN"/>
        </w:rPr>
      </w:pPr>
      <w:r>
        <w:rPr>
          <w:rFonts w:hint="eastAsia" w:ascii="宋体" w:hAnsi="宋体" w:cs="宋体"/>
          <w:sz w:val="32"/>
          <w:szCs w:val="32"/>
          <w:lang w:val="zh-CN"/>
        </w:rPr>
        <w:t xml:space="preserve">附件1</w:t>
      </w:r>
      <w:r/>
    </w:p>
    <w:p>
      <w:pPr>
        <w:pStyle w:val="707"/>
        <w:jc w:val="center"/>
        <w:rPr>
          <w:rFonts w:hint="eastAsia" w:ascii="宋体" w:hAnsi="宋体" w:cs="宋体"/>
          <w:bCs/>
          <w:color w:val="000000"/>
          <w:sz w:val="30"/>
          <w:szCs w:val="30"/>
        </w:rPr>
      </w:pPr>
      <w:r>
        <w:rPr>
          <w:rFonts w:hint="eastAsia" w:ascii="宋体" w:hAnsi="宋体" w:cs="宋体"/>
          <w:bCs/>
          <w:color w:val="000000"/>
          <w:sz w:val="30"/>
          <w:szCs w:val="30"/>
        </w:rPr>
        <w:t xml:space="preserve">投标人符合《中华人民共和国政府采购法》第二十二条规定条件的声明函</w:t>
      </w:r>
      <w:r/>
    </w:p>
    <w:p>
      <w:pPr>
        <w:pStyle w:val="707"/>
        <w:ind w:firstLine="482"/>
        <w:spacing w:line="520" w:lineRule="exact"/>
        <w:rPr>
          <w:rFonts w:hint="eastAsia" w:ascii="宋体" w:hAnsi="宋体" w:cs="宋体"/>
          <w:b/>
          <w:bCs/>
          <w:color w:val="000000"/>
          <w:sz w:val="24"/>
          <w:szCs w:val="21"/>
        </w:rPr>
      </w:pPr>
      <w:r>
        <w:rPr>
          <w:rFonts w:hint="eastAsia" w:ascii="宋体" w:hAnsi="宋体" w:cs="宋体"/>
          <w:b/>
          <w:bCs/>
          <w:color w:val="000000"/>
          <w:sz w:val="24"/>
          <w:szCs w:val="21"/>
        </w:rPr>
      </w:r>
      <w:r/>
    </w:p>
    <w:p>
      <w:pPr>
        <w:pStyle w:val="707"/>
        <w:spacing w:line="520" w:lineRule="exact"/>
        <w:rPr>
          <w:rFonts w:hint="eastAsia" w:ascii="宋体" w:hAnsi="宋体" w:cs="宋体"/>
          <w:b/>
          <w:bCs/>
          <w:color w:val="000000"/>
          <w:sz w:val="28"/>
          <w:szCs w:val="28"/>
        </w:rPr>
      </w:pPr>
      <w:r>
        <w:rPr>
          <w:rFonts w:hint="eastAsia" w:ascii="宋体" w:hAnsi="宋体" w:cs="宋体"/>
          <w:bCs/>
          <w:color w:val="000000"/>
          <w:sz w:val="28"/>
          <w:szCs w:val="28"/>
        </w:rPr>
        <w:t xml:space="preserve">我单位参加</w:t>
      </w:r>
      <w:r>
        <w:rPr>
          <w:rFonts w:hint="eastAsia" w:ascii="宋体" w:hAnsi="宋体" w:cs="宋体"/>
          <w:sz w:val="28"/>
          <w:szCs w:val="28"/>
          <w:u w:val="single"/>
        </w:rPr>
        <w:t xml:space="preserve">                                          </w:t>
      </w:r>
      <w:r>
        <w:rPr>
          <w:rFonts w:hint="eastAsia" w:ascii="宋体" w:hAnsi="宋体" w:cs="宋体"/>
          <w:bCs/>
          <w:color w:val="000000"/>
          <w:sz w:val="28"/>
          <w:szCs w:val="28"/>
        </w:rPr>
        <w:t xml:space="preserve">（项目名称）</w:t>
      </w:r>
      <w:r>
        <w:rPr>
          <w:rFonts w:hint="eastAsia" w:ascii="宋体" w:hAnsi="宋体" w:cs="宋体"/>
          <w:sz w:val="28"/>
          <w:szCs w:val="28"/>
        </w:rPr>
        <w:t xml:space="preserve">（</w:t>
      </w:r>
      <w:r>
        <w:rPr>
          <w:rFonts w:hint="eastAsia" w:ascii="宋体" w:hAnsi="宋体" w:cs="宋体"/>
          <w:sz w:val="28"/>
          <w:szCs w:val="28"/>
          <w:u w:val="single"/>
        </w:rPr>
        <w:t xml:space="preserve">项目编号：                      </w:t>
      </w:r>
      <w:r>
        <w:rPr>
          <w:rFonts w:hint="eastAsia" w:ascii="宋体" w:hAnsi="宋体" w:cs="宋体"/>
          <w:sz w:val="28"/>
          <w:szCs w:val="28"/>
        </w:rPr>
        <w:t xml:space="preserve">）</w:t>
      </w:r>
      <w:r>
        <w:rPr>
          <w:rFonts w:hint="eastAsia" w:ascii="宋体" w:hAnsi="宋体" w:cs="宋体"/>
          <w:bCs/>
          <w:color w:val="000000"/>
          <w:sz w:val="28"/>
          <w:szCs w:val="28"/>
        </w:rPr>
        <w:t xml:space="preserve">投标活动。针对《中华人民共和国政府采购法》第二十二条规定做出如下声明：</w:t>
      </w:r>
      <w:r>
        <w:rPr>
          <w:rFonts w:hint="eastAsia" w:ascii="宋体" w:hAnsi="宋体" w:cs="宋体"/>
          <w:b/>
          <w:bCs/>
          <w:color w:val="000000"/>
          <w:sz w:val="28"/>
          <w:szCs w:val="28"/>
        </w:rPr>
      </w:r>
      <w:r/>
    </w:p>
    <w:p>
      <w:pPr>
        <w:pStyle w:val="707"/>
        <w:ind w:firstLine="482"/>
        <w:spacing w:line="520" w:lineRule="exact"/>
        <w:rPr>
          <w:rFonts w:hint="eastAsia" w:ascii="宋体" w:hAnsi="宋体" w:cs="宋体"/>
          <w:color w:val="000000"/>
          <w:sz w:val="28"/>
          <w:szCs w:val="28"/>
        </w:rPr>
      </w:pPr>
      <w:r>
        <w:rPr>
          <w:rFonts w:hint="eastAsia" w:ascii="宋体" w:hAnsi="宋体" w:cs="宋体"/>
          <w:bCs/>
          <w:color w:val="000000"/>
          <w:sz w:val="28"/>
          <w:szCs w:val="28"/>
        </w:rPr>
        <w:t xml:space="preserve">1.我单位具有独立承担民事责任的能力；</w:t>
      </w:r>
      <w:r>
        <w:rPr>
          <w:rFonts w:hint="eastAsia" w:ascii="宋体" w:hAnsi="宋体" w:cs="宋体"/>
          <w:color w:val="000000"/>
          <w:sz w:val="28"/>
          <w:szCs w:val="28"/>
        </w:rPr>
      </w:r>
      <w:r/>
    </w:p>
    <w:p>
      <w:pPr>
        <w:pStyle w:val="707"/>
        <w:ind w:firstLine="482"/>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2.我单位具有良好的商业信誉和健全的财务会计制度；</w:t>
      </w:r>
      <w:r/>
    </w:p>
    <w:p>
      <w:pPr>
        <w:pStyle w:val="707"/>
        <w:ind w:firstLine="482"/>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3.我单位具有履行合同所必需的设备和专业技术能力；</w:t>
      </w:r>
      <w:r/>
    </w:p>
    <w:p>
      <w:pPr>
        <w:pStyle w:val="707"/>
        <w:ind w:firstLine="482"/>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4.我单位有依法缴纳税收和社会保障资金的良好记录；</w:t>
      </w:r>
      <w:r/>
    </w:p>
    <w:p>
      <w:pPr>
        <w:pStyle w:val="707"/>
        <w:ind w:firstLine="482"/>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07"/>
        <w:ind w:firstLine="482"/>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6.我单位满足法律、行政法规规定的其他条件。</w:t>
      </w:r>
      <w:r/>
    </w:p>
    <w:p>
      <w:pPr>
        <w:pStyle w:val="707"/>
        <w:spacing w:line="50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707"/>
        <w:spacing w:line="50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707"/>
        <w:jc w:val="center"/>
        <w:spacing w:line="460" w:lineRule="exact"/>
        <w:rPr>
          <w:rFonts w:hint="eastAsia" w:ascii="宋体" w:hAnsi="宋体" w:cs="宋体"/>
          <w:bCs/>
          <w:color w:val="000000"/>
          <w:sz w:val="28"/>
          <w:szCs w:val="28"/>
        </w:rPr>
      </w:pPr>
      <w:r>
        <w:rPr>
          <w:rFonts w:hint="eastAsia" w:ascii="宋体" w:hAnsi="宋体" w:cs="宋体"/>
          <w:bCs/>
          <w:color w:val="000000"/>
          <w:sz w:val="28"/>
          <w:szCs w:val="28"/>
        </w:rPr>
        <w:t xml:space="preserve"> 承诺人名称（加盖公章）：</w:t>
      </w:r>
      <w:r>
        <w:rPr>
          <w:rFonts w:hint="eastAsia" w:ascii="宋体" w:hAnsi="宋体" w:cs="宋体"/>
          <w:sz w:val="28"/>
          <w:szCs w:val="28"/>
          <w:u w:val="single"/>
        </w:rPr>
        <w:t xml:space="preserve">                   </w:t>
      </w:r>
      <w:r>
        <w:rPr>
          <w:rFonts w:hint="eastAsia" w:ascii="宋体" w:hAnsi="宋体" w:cs="宋体"/>
          <w:bCs/>
          <w:color w:val="000000"/>
          <w:sz w:val="28"/>
          <w:szCs w:val="28"/>
        </w:rPr>
      </w:r>
      <w:r/>
    </w:p>
    <w:p>
      <w:pPr>
        <w:pStyle w:val="707"/>
        <w:jc w:val="right"/>
        <w:spacing w:line="460" w:lineRule="exact"/>
        <w:rPr>
          <w:rFonts w:hint="eastAsia" w:ascii="宋体" w:hAnsi="宋体" w:cs="宋体"/>
          <w:bCs/>
          <w:color w:val="000000"/>
          <w:sz w:val="28"/>
          <w:szCs w:val="28"/>
        </w:rPr>
      </w:pPr>
      <w:r>
        <w:rPr>
          <w:rFonts w:hint="eastAsia" w:ascii="宋体" w:hAnsi="宋体" w:cs="宋体"/>
          <w:bCs/>
          <w:color w:val="000000"/>
          <w:sz w:val="28"/>
          <w:szCs w:val="28"/>
        </w:rPr>
        <w:t xml:space="preserve">    </w:t>
      </w:r>
      <w:r/>
    </w:p>
    <w:p>
      <w:pPr>
        <w:pStyle w:val="707"/>
        <w:jc w:val="right"/>
        <w:spacing w:line="460" w:lineRule="exact"/>
        <w:rPr>
          <w:rFonts w:hint="eastAsia" w:ascii="宋体" w:hAnsi="宋体" w:cs="宋体"/>
          <w:bCs/>
          <w:color w:val="000000"/>
          <w:sz w:val="28"/>
          <w:szCs w:val="28"/>
        </w:rPr>
      </w:pPr>
      <w:r>
        <w:rPr>
          <w:rFonts w:hint="eastAsia" w:ascii="宋体" w:hAnsi="宋体" w:cs="宋体"/>
          <w:bCs/>
          <w:color w:val="000000"/>
          <w:sz w:val="28"/>
          <w:szCs w:val="28"/>
        </w:rPr>
        <w:t xml:space="preserve">                                日期：</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年</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月</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日</w:t>
      </w:r>
      <w:r/>
    </w:p>
    <w:p>
      <w:pPr>
        <w:pStyle w:val="707"/>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附件2</w:t>
      </w:r>
      <w:r/>
    </w:p>
    <w:p>
      <w:pPr>
        <w:pStyle w:val="707"/>
        <w:jc w:val="center"/>
        <w:rPr>
          <w:rFonts w:hint="eastAsia" w:ascii="宋体" w:hAnsi="宋体" w:cs="宋体"/>
          <w:sz w:val="28"/>
          <w:szCs w:val="28"/>
        </w:rPr>
      </w:pPr>
      <w:r>
        <w:rPr>
          <w:rFonts w:hint="eastAsia" w:ascii="宋体" w:hAnsi="宋体" w:cs="宋体"/>
          <w:bCs/>
          <w:color w:val="000000"/>
          <w:sz w:val="30"/>
          <w:szCs w:val="30"/>
        </w:rPr>
        <w:t xml:space="preserve">法定代表人身份证明</w:t>
      </w:r>
      <w:r>
        <w:rPr>
          <w:rFonts w:hint="eastAsia" w:ascii="宋体" w:hAnsi="宋体" w:cs="宋体"/>
          <w:sz w:val="28"/>
          <w:szCs w:val="28"/>
        </w:rPr>
      </w:r>
      <w:r/>
    </w:p>
    <w:p>
      <w:pPr>
        <w:pStyle w:val="707"/>
        <w:ind w:firstLine="560"/>
        <w:spacing w:line="480" w:lineRule="exac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先生/女士，身份证号码：</w:t>
      </w:r>
      <w:r>
        <w:rPr>
          <w:rFonts w:hint="eastAsia" w:ascii="宋体" w:hAnsi="宋体" w:cs="宋体"/>
          <w:sz w:val="28"/>
          <w:szCs w:val="28"/>
          <w:u w:val="single"/>
        </w:rPr>
        <w:t xml:space="preserve">                        </w:t>
      </w:r>
      <w:r>
        <w:rPr>
          <w:rFonts w:hint="eastAsia" w:ascii="宋体" w:hAnsi="宋体" w:cs="宋体"/>
          <w:sz w:val="28"/>
          <w:szCs w:val="28"/>
        </w:rPr>
        <w:t xml:space="preserve">，现任我单位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职务，为我单位法定代表人，特此证明。</w:t>
      </w:r>
      <w:r/>
    </w:p>
    <w:p>
      <w:pPr>
        <w:pStyle w:val="707"/>
        <w:ind w:firstLine="560"/>
        <w:spacing w:line="520" w:lineRule="exact"/>
        <w:rPr>
          <w:rFonts w:hint="eastAsia" w:ascii="宋体" w:hAnsi="宋体" w:cs="宋体"/>
          <w:sz w:val="28"/>
          <w:szCs w:val="28"/>
        </w:rPr>
      </w:pPr>
      <w:r>
        <w:rPr>
          <w:rFonts w:hint="eastAsia" w:ascii="宋体" w:hAnsi="宋体" w:cs="宋体"/>
          <w:sz w:val="28"/>
          <w:szCs w:val="28"/>
        </w:rPr>
        <w:t xml:space="preserve">本证明用于参加</w:t>
      </w:r>
      <w:r>
        <w:rPr>
          <w:rFonts w:hint="eastAsia" w:ascii="宋体" w:hAnsi="宋体" w:cs="宋体"/>
          <w:sz w:val="28"/>
          <w:szCs w:val="28"/>
          <w:u w:val="single"/>
        </w:rPr>
        <w:t xml:space="preserve">                                 </w:t>
      </w:r>
      <w:r>
        <w:rPr>
          <w:rFonts w:hint="eastAsia" w:ascii="宋体" w:hAnsi="宋体" w:cs="宋体"/>
          <w:bCs/>
          <w:color w:val="000000"/>
          <w:sz w:val="28"/>
          <w:szCs w:val="28"/>
        </w:rPr>
        <w:t xml:space="preserve">（项目名称）</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w:t>
      </w:r>
      <w:r>
        <w:rPr>
          <w:rFonts w:hint="eastAsia" w:ascii="宋体" w:hAnsi="宋体" w:cs="宋体"/>
          <w:sz w:val="28"/>
          <w:szCs w:val="28"/>
          <w:u w:val="single"/>
        </w:rPr>
        <w:t xml:space="preserve">项目编号：                    </w:t>
      </w:r>
      <w:r>
        <w:rPr>
          <w:rFonts w:hint="eastAsia" w:ascii="宋体" w:hAnsi="宋体" w:cs="宋体"/>
          <w:bCs/>
          <w:color w:val="000000"/>
          <w:sz w:val="28"/>
          <w:szCs w:val="28"/>
        </w:rPr>
        <w:t xml:space="preserve">）投标活动。</w:t>
      </w:r>
      <w:r>
        <w:rPr>
          <w:rFonts w:hint="eastAsia" w:ascii="宋体" w:hAnsi="宋体" w:cs="宋体"/>
          <w:sz w:val="28"/>
          <w:szCs w:val="28"/>
        </w:rPr>
      </w:r>
      <w:r/>
    </w:p>
    <w:p>
      <w:pPr>
        <w:pStyle w:val="707"/>
        <w:ind w:firstLine="480"/>
        <w:spacing w:line="480" w:lineRule="exact"/>
        <w:rPr>
          <w:rFonts w:hint="eastAsia" w:ascii="宋体" w:hAnsi="宋体" w:cs="宋体"/>
          <w:sz w:val="28"/>
          <w:szCs w:val="28"/>
        </w:rPr>
      </w:pPr>
      <w:r>
        <w:rPr>
          <w:rFonts w:hint="eastAsia" w:ascii="宋体" w:hAnsi="宋体" w:cs="宋体"/>
          <w:sz w:val="28"/>
          <w:szCs w:val="28"/>
        </w:rPr>
      </w:r>
      <w:r/>
    </w:p>
    <w:p>
      <w:pPr>
        <w:pStyle w:val="707"/>
        <w:ind w:firstLine="480"/>
        <w:spacing w:line="480" w:lineRule="exact"/>
        <w:rPr>
          <w:rFonts w:hint="eastAsia" w:ascii="宋体" w:hAnsi="宋体" w:cs="宋体"/>
          <w:sz w:val="28"/>
          <w:szCs w:val="28"/>
        </w:rPr>
      </w:pPr>
      <w:r>
        <w:rPr>
          <w:rFonts w:hint="eastAsia" w:ascii="宋体" w:hAnsi="宋体" w:cs="宋体"/>
          <w:sz w:val="28"/>
          <w:szCs w:val="28"/>
        </w:rPr>
      </w:r>
      <w:r/>
    </w:p>
    <w:p>
      <w:pPr>
        <w:pStyle w:val="707"/>
        <w:ind w:left="3255" w:firstLine="280"/>
        <w:spacing w:line="480" w:lineRule="auto"/>
        <w:rPr>
          <w:rFonts w:hint="eastAsia" w:ascii="宋体" w:hAnsi="宋体" w:cs="宋体"/>
          <w:sz w:val="28"/>
          <w:szCs w:val="28"/>
        </w:rPr>
      </w:pPr>
      <w:r>
        <w:rPr>
          <w:rFonts w:hint="eastAsia" w:ascii="宋体" w:hAnsi="宋体" w:cs="宋体"/>
          <w:sz w:val="28"/>
          <w:szCs w:val="28"/>
        </w:rPr>
      </w:r>
      <w:r/>
    </w:p>
    <w:p>
      <w:pPr>
        <w:pStyle w:val="707"/>
        <w:ind w:left="3255" w:firstLine="280"/>
        <w:jc w:val="left"/>
        <w:spacing w:line="480" w:lineRule="auto"/>
        <w:rPr>
          <w:rFonts w:hint="eastAsia" w:ascii="宋体" w:hAnsi="宋体" w:cs="宋体"/>
          <w:sz w:val="28"/>
          <w:szCs w:val="28"/>
          <w:u w:val="single"/>
        </w:rPr>
      </w:pPr>
      <w:r>
        <w:rPr>
          <w:rFonts w:hint="eastAsia" w:ascii="宋体" w:hAnsi="宋体" w:cs="宋体"/>
          <w:sz w:val="28"/>
          <w:szCs w:val="28"/>
        </w:rPr>
        <w:t xml:space="preserve">单位名称（加盖公章）：</w:t>
      </w:r>
      <w:r>
        <w:rPr>
          <w:rFonts w:hint="eastAsia" w:ascii="宋体" w:hAnsi="宋体" w:cs="宋体"/>
          <w:sz w:val="28"/>
          <w:szCs w:val="28"/>
          <w:u w:val="single"/>
        </w:rPr>
        <w:t xml:space="preserve">                 </w:t>
      </w:r>
      <w:r/>
    </w:p>
    <w:p>
      <w:pPr>
        <w:pStyle w:val="707"/>
        <w:ind w:left="3255" w:firstLine="280"/>
        <w:jc w:val="left"/>
        <w:spacing w:line="480" w:lineRule="auto"/>
        <w:rPr>
          <w:rFonts w:hint="eastAsia" w:ascii="宋体" w:hAnsi="宋体" w:cs="宋体"/>
          <w:sz w:val="28"/>
          <w:szCs w:val="28"/>
          <w:u w:val="single"/>
        </w:rPr>
      </w:pPr>
      <w:r>
        <w:rPr>
          <w:rFonts w:hint="eastAsia" w:ascii="宋体" w:hAnsi="宋体" w:cs="宋体"/>
          <w:sz w:val="28"/>
          <w:szCs w:val="28"/>
        </w:rPr>
        <w:t xml:space="preserve">日 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sz w:val="28"/>
          <w:szCs w:val="28"/>
          <w:u w:val="single"/>
        </w:rPr>
      </w:r>
      <w:r/>
    </w:p>
    <w:p>
      <w:pPr>
        <w:pStyle w:val="707"/>
        <w:jc w:val="left"/>
        <w:spacing w:line="480" w:lineRule="auto"/>
        <w:rPr>
          <w:rFonts w:hint="eastAsia" w:ascii="宋体" w:hAnsi="宋体" w:cs="宋体"/>
          <w:sz w:val="28"/>
          <w:szCs w:val="28"/>
        </w:rPr>
      </w:pPr>
      <w:r>
        <w:rPr>
          <w:rFonts w:hint="eastAsia" w:ascii="宋体" w:hAnsi="宋体" w:cs="宋体"/>
          <w:sz w:val="28"/>
          <w:szCs w:val="28"/>
        </w:rPr>
      </w:r>
      <w:r/>
    </w:p>
    <w:p>
      <w:pPr>
        <w:pStyle w:val="707"/>
        <w:spacing w:line="360" w:lineRule="auto"/>
        <w:widowControl/>
        <w:rPr>
          <w:rFonts w:hint="eastAsia" w:ascii="宋体" w:hAnsi="宋体" w:cs="宋体"/>
          <w:b/>
          <w:bCs/>
          <w:sz w:val="28"/>
          <w:szCs w:val="28"/>
        </w:rPr>
      </w:pPr>
      <w:r>
        <w:rPr>
          <w:rFonts w:hint="eastAsia" w:ascii="宋体" w:hAnsi="宋体" w:cs="宋体"/>
          <w:b/>
          <w:sz w:val="28"/>
          <w:szCs w:val="28"/>
        </w:rPr>
        <w:t xml:space="preserve">附：法定代表人的身份证复印件加盖单位公章</w:t>
      </w:r>
      <w:r>
        <w:rPr>
          <w:rFonts w:hint="eastAsia" w:ascii="宋体" w:hAnsi="宋体" w:cs="宋体"/>
          <w:b/>
          <w:bCs/>
          <w:sz w:val="28"/>
          <w:szCs w:val="28"/>
        </w:rPr>
      </w:r>
      <w:r/>
    </w:p>
    <w:p>
      <w:pPr>
        <w:pStyle w:val="707"/>
        <w:rPr>
          <w:rFonts w:hint="eastAsia" w:ascii="宋体" w:hAnsi="宋体" w:cs="宋体"/>
        </w:rPr>
      </w:pPr>
      <w:r>
        <w:rPr>
          <w:rFonts w:hint="eastAsia" w:ascii="宋体" w:hAnsi="宋体" w:cs="宋体"/>
        </w:rPr>
        <w:t xml:space="preserve">     </w:t>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7"/>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附件3</w:t>
      </w:r>
      <w:r/>
    </w:p>
    <w:p>
      <w:pPr>
        <w:pStyle w:val="707"/>
        <w:jc w:val="center"/>
        <w:rPr>
          <w:rFonts w:hint="eastAsia" w:ascii="宋体" w:hAnsi="宋体" w:cs="宋体"/>
          <w:sz w:val="32"/>
          <w:szCs w:val="32"/>
        </w:rPr>
      </w:pPr>
      <w:r>
        <w:rPr>
          <w:rFonts w:hint="eastAsia" w:ascii="宋体" w:hAnsi="宋体" w:cs="宋体"/>
          <w:bCs/>
          <w:color w:val="000000"/>
          <w:sz w:val="30"/>
          <w:szCs w:val="30"/>
        </w:rPr>
        <w:t xml:space="preserve">法定代表人授权委托书</w:t>
      </w:r>
      <w:r>
        <w:rPr>
          <w:rFonts w:hint="eastAsia" w:ascii="宋体" w:hAnsi="宋体" w:cs="宋体"/>
          <w:sz w:val="32"/>
          <w:szCs w:val="32"/>
        </w:rPr>
      </w:r>
      <w:r/>
    </w:p>
    <w:p>
      <w:pPr>
        <w:pStyle w:val="707"/>
        <w:ind w:firstLine="560"/>
        <w:spacing w:line="480" w:lineRule="exact"/>
        <w:rPr>
          <w:rFonts w:hint="eastAsia" w:ascii="宋体" w:hAnsi="宋体" w:cs="宋体"/>
          <w:sz w:val="28"/>
          <w:szCs w:val="28"/>
        </w:rPr>
      </w:pPr>
      <w:r>
        <w:rPr>
          <w:rFonts w:hint="eastAsia" w:ascii="宋体" w:hAnsi="宋体" w:cs="宋体"/>
          <w:sz w:val="28"/>
          <w:szCs w:val="28"/>
        </w:rPr>
        <w:t xml:space="preserve">本人</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w:t>
      </w:r>
      <w:r>
        <w:rPr>
          <w:rFonts w:hint="eastAsia" w:ascii="宋体" w:hAnsi="宋体" w:cs="宋体"/>
          <w:sz w:val="28"/>
          <w:szCs w:val="28"/>
          <w:u w:val="single"/>
        </w:rPr>
        <w:t xml:space="preserve">                       （项目名称）</w:t>
      </w:r>
      <w:r>
        <w:rPr>
          <w:rFonts w:hint="eastAsia" w:ascii="宋体" w:hAnsi="宋体" w:cs="宋体"/>
          <w:sz w:val="28"/>
          <w:szCs w:val="28"/>
        </w:rPr>
        <w:t xml:space="preserve">（</w:t>
      </w:r>
      <w:r>
        <w:rPr>
          <w:rFonts w:hint="eastAsia" w:ascii="宋体" w:hAnsi="宋体" w:cs="宋体"/>
          <w:sz w:val="28"/>
          <w:szCs w:val="28"/>
          <w:u w:val="single"/>
        </w:rPr>
        <w:t xml:space="preserve">项目编号：                    </w:t>
      </w:r>
      <w:r>
        <w:rPr>
          <w:rFonts w:hint="eastAsia" w:ascii="宋体" w:hAnsi="宋体" w:cs="宋体"/>
          <w:sz w:val="28"/>
          <w:szCs w:val="28"/>
        </w:rPr>
        <w:t xml:space="preserve">）有关的一切事务，其法律后果由我方承担。</w:t>
      </w:r>
      <w:r/>
    </w:p>
    <w:p>
      <w:pPr>
        <w:pStyle w:val="707"/>
        <w:ind w:firstLine="560"/>
        <w:spacing w:line="480" w:lineRule="exact"/>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pStyle w:val="707"/>
        <w:ind w:firstLine="420"/>
        <w:spacing w:line="480" w:lineRule="exact"/>
        <w:rPr>
          <w:rFonts w:hint="eastAsia" w:ascii="宋体" w:hAnsi="宋体" w:cs="宋体"/>
          <w:sz w:val="28"/>
          <w:szCs w:val="28"/>
        </w:rPr>
      </w:pPr>
      <w:r>
        <w:rPr>
          <w:rFonts w:hint="eastAsia" w:ascii="宋体" w:hAnsi="宋体" w:cs="宋体"/>
          <w:sz w:val="28"/>
          <w:szCs w:val="28"/>
        </w:rPr>
      </w:r>
      <w:r/>
    </w:p>
    <w:p>
      <w:pPr>
        <w:pStyle w:val="707"/>
        <w:ind w:firstLine="420"/>
        <w:spacing w:line="480" w:lineRule="exact"/>
        <w:rPr>
          <w:rFonts w:hint="eastAsia" w:ascii="宋体" w:hAnsi="宋体" w:cs="宋体"/>
          <w:sz w:val="28"/>
          <w:szCs w:val="28"/>
        </w:rPr>
      </w:pPr>
      <w:r>
        <w:rPr>
          <w:rFonts w:hint="eastAsia" w:ascii="宋体" w:hAnsi="宋体" w:cs="宋体"/>
          <w:sz w:val="28"/>
          <w:szCs w:val="28"/>
        </w:rPr>
        <w:t xml:space="preserve">代理人（被授权人）签字：</w:t>
      </w:r>
      <w:r>
        <w:rPr>
          <w:rFonts w:hint="eastAsia" w:ascii="宋体" w:hAnsi="宋体" w:cs="宋体"/>
          <w:sz w:val="28"/>
          <w:szCs w:val="28"/>
          <w:u w:val="single"/>
        </w:rPr>
        <w:t xml:space="preserve">                                </w:t>
      </w:r>
      <w:r>
        <w:rPr>
          <w:rFonts w:hint="eastAsia" w:ascii="宋体" w:hAnsi="宋体" w:cs="宋体"/>
          <w:sz w:val="28"/>
          <w:szCs w:val="28"/>
        </w:rPr>
      </w:r>
      <w:r/>
    </w:p>
    <w:p>
      <w:pPr>
        <w:pStyle w:val="707"/>
        <w:ind w:firstLine="420"/>
        <w:spacing w:line="480" w:lineRule="exact"/>
        <w:rPr>
          <w:rFonts w:hint="eastAsia" w:ascii="宋体" w:hAnsi="宋体" w:cs="宋体"/>
          <w:sz w:val="28"/>
          <w:szCs w:val="28"/>
        </w:rPr>
      </w:pPr>
      <w:r>
        <w:rPr>
          <w:rFonts w:hint="eastAsia" w:ascii="宋体" w:hAnsi="宋体" w:cs="宋体"/>
          <w:sz w:val="28"/>
          <w:szCs w:val="28"/>
        </w:rPr>
        <w:t xml:space="preserve">授权单位名称（加盖公章）：</w:t>
      </w:r>
      <w:r>
        <w:rPr>
          <w:rFonts w:hint="eastAsia" w:ascii="宋体" w:hAnsi="宋体" w:cs="宋体"/>
          <w:sz w:val="28"/>
          <w:szCs w:val="28"/>
          <w:u w:val="single"/>
        </w:rPr>
        <w:t xml:space="preserve">                                </w:t>
      </w:r>
      <w:r>
        <w:rPr>
          <w:rFonts w:hint="eastAsia" w:ascii="宋体" w:hAnsi="宋体" w:cs="宋体"/>
          <w:sz w:val="28"/>
          <w:szCs w:val="28"/>
        </w:rPr>
      </w:r>
      <w:r/>
    </w:p>
    <w:p>
      <w:pPr>
        <w:pStyle w:val="707"/>
        <w:ind w:firstLine="420"/>
        <w:spacing w:line="480" w:lineRule="exact"/>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r>
      <w:r/>
    </w:p>
    <w:p>
      <w:pPr>
        <w:pStyle w:val="707"/>
        <w:jc w:val="right"/>
        <w:spacing w:line="480" w:lineRule="exact"/>
        <w:rPr>
          <w:rFonts w:hint="eastAsia" w:ascii="宋体" w:hAnsi="宋体" w:cs="宋体"/>
          <w:sz w:val="28"/>
          <w:szCs w:val="28"/>
        </w:rPr>
      </w:pPr>
      <w:r>
        <w:rPr>
          <w:rFonts w:hint="eastAsia" w:ascii="宋体" w:hAnsi="宋体" w:cs="宋体"/>
          <w:sz w:val="28"/>
          <w:szCs w:val="28"/>
        </w:rPr>
      </w:r>
      <w:r/>
    </w:p>
    <w:p>
      <w:pPr>
        <w:pStyle w:val="707"/>
        <w:contextualSpacing/>
        <w:ind w:firstLine="3898"/>
        <w:spacing w:line="400" w:lineRule="exact"/>
        <w:rPr>
          <w:rFonts w:hint="eastAsia" w:ascii="宋体" w:hAnsi="宋体" w:cs="宋体"/>
          <w:b/>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附：代理人（被授权人）身份证复印件加盖单位公章</w:t>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spacing w:line="400" w:lineRule="exact"/>
        <w:rPr>
          <w:rFonts w:hint="eastAsia" w:ascii="宋体" w:hAnsi="宋体" w:cs="宋体"/>
          <w:sz w:val="32"/>
          <w:szCs w:val="32"/>
        </w:rPr>
      </w:pPr>
      <w:r>
        <w:rPr>
          <w:rFonts w:hint="eastAsia" w:ascii="宋体" w:hAnsi="宋体" w:cs="宋体"/>
          <w:sz w:val="32"/>
          <w:szCs w:val="32"/>
        </w:rPr>
        <w:br w:type="page" w:clear="all"/>
        <w:t xml:space="preserve">附件4</w:t>
      </w:r>
      <w:r/>
    </w:p>
    <w:p>
      <w:pPr>
        <w:pStyle w:val="707"/>
        <w:jc w:val="center"/>
        <w:rPr>
          <w:rFonts w:hint="eastAsia" w:ascii="宋体" w:hAnsi="宋体" w:cs="宋体"/>
          <w:bCs/>
          <w:color w:val="000000"/>
          <w:sz w:val="30"/>
          <w:szCs w:val="30"/>
        </w:rPr>
      </w:pPr>
      <w:r>
        <w:rPr>
          <w:rFonts w:hint="eastAsia" w:ascii="宋体" w:hAnsi="宋体" w:cs="宋体"/>
          <w:bCs/>
          <w:color w:val="000000"/>
          <w:sz w:val="30"/>
          <w:szCs w:val="30"/>
        </w:rPr>
        <w:t xml:space="preserve">供应商信用承诺书</w:t>
      </w:r>
      <w:r/>
    </w:p>
    <w:p>
      <w:pPr>
        <w:pStyle w:val="707"/>
        <w:ind w:firstLine="560"/>
        <w:spacing w:line="480" w:lineRule="exact"/>
        <w:rPr>
          <w:rFonts w:hint="eastAsia" w:ascii="宋体" w:hAnsi="宋体" w:cs="宋体"/>
          <w:sz w:val="28"/>
          <w:szCs w:val="28"/>
          <w:lang w:val="zh-CN"/>
        </w:rPr>
      </w:pPr>
      <w:r>
        <w:rPr>
          <w:rFonts w:hint="eastAsia" w:ascii="宋体" w:hAnsi="宋体" w:cs="宋体"/>
          <w:sz w:val="28"/>
          <w:szCs w:val="28"/>
          <w:lang w:val="zh-CN" w:bidi="ar"/>
        </w:rPr>
        <w:t xml:space="preserve">为营造公开、公平、公正的公共资源交易环境，树立诚信守法的投标人形象，本人代表本单位作出以下承诺：</w:t>
      </w:r>
      <w:r>
        <w:rPr>
          <w:rFonts w:hint="eastAsia" w:ascii="宋体" w:hAnsi="宋体" w:cs="宋体"/>
          <w:sz w:val="28"/>
          <w:szCs w:val="28"/>
          <w:lang w:val="zh-CN"/>
        </w:rPr>
      </w:r>
      <w:r/>
    </w:p>
    <w:p>
      <w:pPr>
        <w:pStyle w:val="707"/>
        <w:ind w:firstLine="560"/>
        <w:spacing w:line="480" w:lineRule="exact"/>
        <w:rPr>
          <w:rFonts w:hint="eastAsia" w:ascii="宋体" w:hAnsi="宋体" w:cs="宋体"/>
          <w:sz w:val="28"/>
          <w:szCs w:val="28"/>
          <w:lang w:val="zh-CN"/>
        </w:rPr>
      </w:pPr>
      <w:r>
        <w:rPr>
          <w:rFonts w:hint="eastAsia" w:ascii="宋体" w:hAnsi="宋体" w:cs="宋体"/>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sz w:val="28"/>
          <w:szCs w:val="28"/>
          <w:lang w:val="zh-CN"/>
        </w:rPr>
      </w:r>
      <w:r/>
    </w:p>
    <w:p>
      <w:pPr>
        <w:pStyle w:val="707"/>
        <w:ind w:firstLine="560"/>
        <w:spacing w:line="480" w:lineRule="exact"/>
        <w:rPr>
          <w:rFonts w:hint="eastAsia" w:ascii="宋体" w:hAnsi="宋体" w:cs="宋体"/>
          <w:sz w:val="28"/>
          <w:szCs w:val="28"/>
          <w:lang w:val="zh-CN"/>
        </w:rPr>
      </w:pPr>
      <w:r>
        <w:rPr>
          <w:rFonts w:hint="eastAsia" w:ascii="宋体" w:hAnsi="宋体" w:cs="宋体"/>
          <w:sz w:val="28"/>
          <w:szCs w:val="28"/>
          <w:lang w:val="zh-CN" w:bidi="ar"/>
        </w:rPr>
        <w:t xml:space="preserve">二、严格依照国家和省、市、县关于招标投标等方面的法律、法规、规章、规范性文件，参加公共资源交易招标投标活动；积极履行社会责任，促进廉政建设；</w:t>
      </w:r>
      <w:r>
        <w:rPr>
          <w:rFonts w:hint="eastAsia" w:ascii="宋体" w:hAnsi="宋体" w:cs="宋体"/>
          <w:sz w:val="28"/>
          <w:szCs w:val="28"/>
          <w:lang w:val="zh-CN"/>
        </w:rPr>
      </w:r>
      <w:r/>
    </w:p>
    <w:p>
      <w:pPr>
        <w:pStyle w:val="707"/>
        <w:ind w:firstLine="560"/>
        <w:spacing w:line="480" w:lineRule="exact"/>
        <w:rPr>
          <w:rFonts w:hint="eastAsia" w:ascii="宋体" w:hAnsi="宋体" w:cs="宋体"/>
          <w:sz w:val="28"/>
          <w:szCs w:val="28"/>
          <w:lang w:val="zh-CN"/>
        </w:rPr>
      </w:pPr>
      <w:r>
        <w:rPr>
          <w:rFonts w:hint="eastAsia" w:ascii="宋体" w:hAnsi="宋体" w:cs="宋体"/>
          <w:sz w:val="28"/>
          <w:szCs w:val="28"/>
          <w:lang w:val="zh-CN" w:bidi="ar"/>
        </w:rPr>
        <w:t xml:space="preserve">三、严格遵守即时信息公示规定，及时更新公共资源交易中心主体信息库中信息；</w:t>
      </w:r>
      <w:r>
        <w:rPr>
          <w:rFonts w:hint="eastAsia" w:ascii="宋体" w:hAnsi="宋体" w:cs="宋体"/>
          <w:sz w:val="28"/>
          <w:szCs w:val="28"/>
          <w:lang w:val="zh-CN"/>
        </w:rPr>
      </w:r>
      <w:r/>
    </w:p>
    <w:p>
      <w:pPr>
        <w:pStyle w:val="707"/>
        <w:ind w:firstLine="560"/>
        <w:spacing w:line="480" w:lineRule="exact"/>
        <w:rPr>
          <w:rFonts w:hint="eastAsia" w:ascii="宋体" w:hAnsi="宋体" w:cs="宋体"/>
          <w:sz w:val="28"/>
          <w:szCs w:val="28"/>
          <w:lang w:val="zh-CN"/>
        </w:rPr>
      </w:pPr>
      <w:r>
        <w:rPr>
          <w:rFonts w:hint="eastAsia" w:ascii="宋体" w:hAnsi="宋体" w:cs="宋体"/>
          <w:sz w:val="28"/>
          <w:szCs w:val="28"/>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sz w:val="28"/>
          <w:szCs w:val="28"/>
          <w:lang w:val="zh-CN"/>
        </w:rPr>
      </w:r>
      <w:r/>
    </w:p>
    <w:p>
      <w:pPr>
        <w:pStyle w:val="707"/>
        <w:ind w:firstLine="560"/>
        <w:spacing w:line="480" w:lineRule="exact"/>
        <w:rPr>
          <w:rFonts w:hint="eastAsia" w:ascii="宋体" w:hAnsi="宋体" w:cs="宋体"/>
          <w:sz w:val="28"/>
          <w:szCs w:val="28"/>
          <w:lang w:val="zh-CN"/>
        </w:rPr>
      </w:pPr>
      <w:r>
        <w:rPr>
          <w:rFonts w:hint="eastAsia" w:ascii="宋体" w:hAnsi="宋体" w:cs="宋体"/>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s="宋体"/>
          <w:sz w:val="28"/>
          <w:szCs w:val="28"/>
          <w:lang w:val="zh-CN"/>
        </w:rPr>
      </w:r>
      <w:r/>
    </w:p>
    <w:p>
      <w:pPr>
        <w:pStyle w:val="707"/>
        <w:ind w:firstLine="560"/>
        <w:spacing w:line="480" w:lineRule="exact"/>
        <w:rPr>
          <w:rFonts w:hint="eastAsia" w:ascii="宋体" w:hAnsi="宋体" w:cs="宋体"/>
          <w:sz w:val="28"/>
          <w:szCs w:val="28"/>
          <w:lang w:val="zh-CN"/>
        </w:rPr>
      </w:pPr>
      <w:r>
        <w:rPr>
          <w:rFonts w:hint="eastAsia" w:ascii="宋体" w:hAnsi="宋体" w:cs="宋体"/>
          <w:sz w:val="28"/>
          <w:szCs w:val="28"/>
          <w:lang w:val="zh-CN" w:bidi="ar"/>
        </w:rPr>
        <w:t xml:space="preserve">六、自觉接受政府部门、行业组织、社会公众、新闻舆论等监督；</w:t>
      </w:r>
      <w:r>
        <w:rPr>
          <w:rFonts w:hint="eastAsia" w:ascii="宋体" w:hAnsi="宋体" w:cs="宋体"/>
          <w:sz w:val="28"/>
          <w:szCs w:val="28"/>
          <w:lang w:val="zh-CN"/>
        </w:rPr>
      </w:r>
      <w:r/>
    </w:p>
    <w:p>
      <w:pPr>
        <w:pStyle w:val="707"/>
        <w:ind w:firstLine="560"/>
        <w:spacing w:line="480" w:lineRule="exact"/>
        <w:rPr>
          <w:rFonts w:hint="eastAsia" w:ascii="宋体" w:hAnsi="宋体" w:cs="宋体"/>
          <w:sz w:val="28"/>
          <w:szCs w:val="28"/>
          <w:lang w:val="zh-CN"/>
        </w:rPr>
      </w:pPr>
      <w:r>
        <w:rPr>
          <w:rFonts w:hint="eastAsia" w:ascii="宋体" w:hAnsi="宋体" w:cs="宋体"/>
          <w:sz w:val="28"/>
          <w:szCs w:val="28"/>
          <w:lang w:val="zh-CN" w:bidi="ar"/>
        </w:rPr>
        <w:t xml:space="preserve">七、上述承诺已向本单位员工作了宣传教育。</w:t>
      </w:r>
      <w:r>
        <w:rPr>
          <w:rFonts w:hint="eastAsia" w:ascii="宋体" w:hAnsi="宋体" w:cs="宋体"/>
          <w:sz w:val="28"/>
          <w:szCs w:val="28"/>
          <w:lang w:val="zh-CN"/>
        </w:rPr>
      </w:r>
      <w:r/>
    </w:p>
    <w:p>
      <w:pPr>
        <w:pStyle w:val="707"/>
        <w:ind w:firstLine="562"/>
        <w:spacing w:line="480" w:lineRule="exact"/>
        <w:rPr>
          <w:rFonts w:hint="eastAsia" w:ascii="宋体" w:hAnsi="宋体" w:cs="宋体"/>
          <w:b/>
          <w:sz w:val="28"/>
          <w:szCs w:val="28"/>
          <w:lang w:val="zh-CN"/>
        </w:rPr>
      </w:pPr>
      <w:r>
        <w:rPr>
          <w:rFonts w:hint="eastAsia" w:ascii="宋体" w:hAnsi="宋体" w:cs="宋体"/>
          <w:b/>
          <w:sz w:val="28"/>
          <w:szCs w:val="28"/>
          <w:lang w:val="zh-CN" w:bidi="ar"/>
        </w:rPr>
        <w:t xml:space="preserve">如有违反上述承诺的不良行为，本单位同意将其予以上网公示。</w:t>
      </w:r>
      <w:r>
        <w:rPr>
          <w:rFonts w:hint="eastAsia" w:ascii="宋体" w:hAnsi="宋体" w:cs="宋体"/>
          <w:b/>
          <w:sz w:val="28"/>
          <w:szCs w:val="28"/>
          <w:lang w:val="zh-CN"/>
        </w:rPr>
      </w:r>
      <w:r/>
    </w:p>
    <w:p>
      <w:pPr>
        <w:pStyle w:val="707"/>
        <w:spacing w:line="480" w:lineRule="exact"/>
        <w:rPr>
          <w:rFonts w:hint="eastAsia" w:ascii="宋体" w:hAnsi="宋体" w:cs="宋体"/>
          <w:sz w:val="28"/>
          <w:szCs w:val="28"/>
          <w:lang w:val="zh-CN"/>
        </w:rPr>
      </w:pPr>
      <w:r>
        <w:rPr>
          <w:rFonts w:hint="eastAsia" w:ascii="宋体" w:hAnsi="宋体" w:cs="宋体"/>
          <w:sz w:val="28"/>
          <w:szCs w:val="28"/>
          <w:lang w:val="zh-CN"/>
        </w:rPr>
      </w:r>
      <w:r/>
    </w:p>
    <w:p>
      <w:pPr>
        <w:pStyle w:val="707"/>
        <w:ind w:firstLine="2800"/>
        <w:spacing w:line="480" w:lineRule="exact"/>
        <w:rPr>
          <w:rFonts w:hint="eastAsia" w:ascii="宋体" w:hAnsi="宋体" w:cs="宋体"/>
          <w:sz w:val="28"/>
          <w:szCs w:val="28"/>
          <w:lang w:val="zh-CN" w:bidi="ar"/>
        </w:rPr>
      </w:pPr>
      <w:r>
        <w:rPr>
          <w:rFonts w:hint="eastAsia" w:ascii="宋体" w:hAnsi="宋体" w:cs="宋体"/>
          <w:sz w:val="28"/>
          <w:szCs w:val="28"/>
          <w:lang w:val="zh-CN" w:bidi="ar"/>
        </w:rPr>
        <w:t xml:space="preserve">投标供应商名称（加盖公章）：</w:t>
      </w:r>
      <w:r>
        <w:rPr>
          <w:rFonts w:hint="eastAsia" w:ascii="宋体" w:hAnsi="宋体" w:cs="宋体"/>
          <w:sz w:val="28"/>
          <w:szCs w:val="28"/>
          <w:u w:val="single"/>
        </w:rPr>
        <w:t xml:space="preserve">                </w:t>
      </w:r>
      <w:r>
        <w:rPr>
          <w:rFonts w:hint="eastAsia" w:ascii="宋体" w:hAnsi="宋体" w:cs="宋体"/>
          <w:sz w:val="28"/>
          <w:szCs w:val="28"/>
          <w:lang w:val="zh-CN" w:bidi="ar"/>
        </w:rPr>
      </w:r>
      <w:r/>
    </w:p>
    <w:p>
      <w:pPr>
        <w:pStyle w:val="707"/>
        <w:ind w:firstLine="2800"/>
        <w:spacing w:line="480" w:lineRule="exact"/>
        <w:rPr>
          <w:rFonts w:hint="eastAsia" w:ascii="宋体" w:hAnsi="宋体" w:cs="宋体"/>
          <w:sz w:val="28"/>
          <w:szCs w:val="28"/>
          <w:lang w:val="zh-CN" w:bidi="ar"/>
        </w:rPr>
      </w:pPr>
      <w:r>
        <w:rPr>
          <w:rFonts w:hint="eastAsia" w:ascii="宋体" w:hAnsi="宋体" w:cs="宋体"/>
          <w:sz w:val="28"/>
          <w:szCs w:val="28"/>
          <w:lang w:val="zh-CN" w:bidi="ar"/>
        </w:rPr>
        <w:t xml:space="preserve">法定代表人（签字或盖章）：</w:t>
      </w:r>
      <w:r>
        <w:rPr>
          <w:rFonts w:hint="eastAsia" w:ascii="宋体" w:hAnsi="宋体" w:cs="宋体"/>
          <w:sz w:val="28"/>
          <w:szCs w:val="28"/>
          <w:u w:val="single"/>
        </w:rPr>
        <w:t xml:space="preserve">                    </w:t>
      </w:r>
      <w:r>
        <w:rPr>
          <w:rFonts w:hint="eastAsia" w:ascii="宋体" w:hAnsi="宋体" w:cs="宋体"/>
          <w:sz w:val="28"/>
          <w:szCs w:val="28"/>
          <w:lang w:val="zh-CN" w:bidi="ar"/>
        </w:rPr>
      </w:r>
      <w:r/>
    </w:p>
    <w:p>
      <w:pPr>
        <w:pStyle w:val="707"/>
        <w:ind w:firstLine="3080"/>
        <w:spacing w:line="480" w:lineRule="exact"/>
        <w:rPr>
          <w:rFonts w:hint="eastAsia" w:ascii="宋体" w:hAnsi="宋体" w:cs="宋体"/>
          <w:sz w:val="28"/>
          <w:szCs w:val="28"/>
          <w:lang w:val="zh-CN" w:bidi="ar"/>
        </w:rPr>
      </w:pPr>
      <w:r>
        <w:rPr>
          <w:rFonts w:hint="eastAsia" w:ascii="宋体" w:hAnsi="宋体" w:cs="宋体"/>
          <w:sz w:val="28"/>
          <w:szCs w:val="28"/>
          <w:lang w:val="zh-CN" w:bidi="ar"/>
        </w:rPr>
        <w:t xml:space="preserve">时间：</w:t>
      </w:r>
      <w:r>
        <w:rPr>
          <w:rFonts w:hint="eastAsia" w:ascii="宋体" w:hAnsi="宋体" w:cs="宋体"/>
          <w:sz w:val="28"/>
          <w:szCs w:val="28"/>
          <w:u w:val="single"/>
        </w:rPr>
        <w:t xml:space="preserve">       </w:t>
      </w:r>
      <w:r>
        <w:rPr>
          <w:rFonts w:hint="eastAsia" w:ascii="宋体" w:hAnsi="宋体" w:cs="宋体"/>
          <w:sz w:val="28"/>
          <w:szCs w:val="28"/>
          <w:lang w:val="zh-CN" w:bidi="ar"/>
        </w:rPr>
        <w:t xml:space="preserve">年</w:t>
      </w:r>
      <w:r>
        <w:rPr>
          <w:rFonts w:hint="eastAsia" w:ascii="宋体" w:hAnsi="宋体" w:cs="宋体"/>
          <w:sz w:val="28"/>
          <w:szCs w:val="28"/>
          <w:u w:val="single"/>
        </w:rPr>
        <w:t xml:space="preserve">     </w:t>
      </w:r>
      <w:r>
        <w:rPr>
          <w:rFonts w:hint="eastAsia" w:ascii="宋体" w:hAnsi="宋体" w:cs="宋体"/>
          <w:sz w:val="28"/>
          <w:szCs w:val="28"/>
          <w:lang w:val="zh-CN" w:bidi="ar"/>
        </w:rPr>
        <w:t xml:space="preserve">月</w:t>
      </w:r>
      <w:r>
        <w:rPr>
          <w:rFonts w:hint="eastAsia" w:ascii="宋体" w:hAnsi="宋体" w:cs="宋体"/>
          <w:sz w:val="28"/>
          <w:szCs w:val="28"/>
          <w:u w:val="single"/>
        </w:rPr>
        <w:t xml:space="preserve">     </w:t>
      </w:r>
      <w:r>
        <w:rPr>
          <w:rFonts w:hint="eastAsia" w:ascii="宋体" w:hAnsi="宋体" w:cs="宋体"/>
          <w:sz w:val="28"/>
          <w:szCs w:val="28"/>
          <w:lang w:val="zh-CN" w:bidi="ar"/>
        </w:rPr>
        <w:t xml:space="preserve">日</w:t>
      </w:r>
      <w:r/>
    </w:p>
    <w:p>
      <w:pPr>
        <w:pStyle w:val="707"/>
        <w:keepLines/>
        <w:keepNext/>
        <w:spacing w:line="400" w:lineRule="exact"/>
        <w:rPr>
          <w:rFonts w:hint="eastAsia" w:ascii="宋体" w:hAnsi="宋体" w:cs="宋体"/>
          <w:sz w:val="32"/>
          <w:szCs w:val="32"/>
        </w:rPr>
        <w:outlineLvl w:val="1"/>
      </w:pPr>
      <w:r>
        <w:rPr>
          <w:rFonts w:hint="eastAsia" w:ascii="宋体" w:hAnsi="宋体" w:cs="宋体"/>
          <w:sz w:val="32"/>
          <w:szCs w:val="32"/>
        </w:rPr>
        <w:t xml:space="preserve">附件5</w:t>
      </w:r>
      <w:r/>
    </w:p>
    <w:p>
      <w:pPr>
        <w:pStyle w:val="707"/>
        <w:jc w:val="center"/>
        <w:rPr>
          <w:rFonts w:hint="eastAsia" w:ascii="宋体" w:hAnsi="宋体" w:cs="宋体"/>
          <w:bCs/>
          <w:color w:val="000000"/>
          <w:sz w:val="30"/>
          <w:szCs w:val="30"/>
        </w:rPr>
      </w:pPr>
      <w:r>
        <w:rPr>
          <w:rFonts w:hint="eastAsia" w:ascii="宋体" w:hAnsi="宋体" w:cs="宋体"/>
          <w:bCs/>
          <w:color w:val="000000"/>
          <w:sz w:val="30"/>
          <w:szCs w:val="30"/>
        </w:rPr>
        <w:t xml:space="preserve">投标函</w:t>
      </w:r>
      <w:r/>
    </w:p>
    <w:p>
      <w:pPr>
        <w:pStyle w:val="707"/>
        <w:jc w:val="left"/>
        <w:spacing w:line="480" w:lineRule="exact"/>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                   </w:t>
      </w:r>
      <w:r>
        <w:rPr>
          <w:rFonts w:hint="eastAsia" w:ascii="宋体" w:hAnsi="宋体" w:cs="宋体"/>
          <w:sz w:val="28"/>
          <w:szCs w:val="28"/>
        </w:rPr>
        <w:t xml:space="preserve">（采购人名称）</w:t>
      </w:r>
      <w:r/>
    </w:p>
    <w:p>
      <w:pPr>
        <w:pStyle w:val="707"/>
        <w:ind w:firstLine="560"/>
        <w:jc w:val="left"/>
        <w:spacing w:line="480" w:lineRule="exact"/>
        <w:rPr>
          <w:rFonts w:hint="eastAsia" w:ascii="宋体" w:hAnsi="宋体" w:cs="宋体"/>
          <w:sz w:val="28"/>
          <w:szCs w:val="28"/>
        </w:rPr>
      </w:pPr>
      <w:r>
        <w:rPr>
          <w:rFonts w:hint="eastAsia" w:ascii="宋体" w:hAnsi="宋体" w:cs="宋体"/>
          <w:sz w:val="28"/>
          <w:szCs w:val="28"/>
        </w:rPr>
        <w:t xml:space="preserve">根据贵方项目编号为</w:t>
      </w:r>
      <w:r>
        <w:rPr>
          <w:rFonts w:hint="eastAsia" w:ascii="宋体" w:hAnsi="宋体" w:cs="宋体"/>
          <w:sz w:val="28"/>
          <w:szCs w:val="28"/>
          <w:u w:val="single"/>
        </w:rPr>
        <w:t xml:space="preserve">                   </w:t>
      </w:r>
      <w:r>
        <w:rPr>
          <w:rFonts w:hint="eastAsia" w:ascii="宋体" w:hAnsi="宋体" w:cs="宋体"/>
          <w:sz w:val="28"/>
          <w:szCs w:val="28"/>
        </w:rPr>
        <w:t xml:space="preserve">的招标文件，我方正式提交投标函，并宣布同意如下内容：</w:t>
      </w:r>
      <w:r/>
    </w:p>
    <w:p>
      <w:pPr>
        <w:pStyle w:val="707"/>
        <w:ind w:firstLine="560"/>
        <w:jc w:val="left"/>
        <w:spacing w:line="480" w:lineRule="exact"/>
        <w:rPr>
          <w:rFonts w:hint="eastAsia" w:ascii="宋体" w:hAnsi="宋体" w:cs="宋体"/>
          <w:sz w:val="28"/>
          <w:szCs w:val="28"/>
        </w:rPr>
      </w:pPr>
      <w:r>
        <w:rPr>
          <w:rFonts w:hint="eastAsia" w:ascii="宋体" w:hAnsi="宋体" w:cs="宋体"/>
          <w:sz w:val="28"/>
          <w:szCs w:val="28"/>
        </w:rPr>
        <w:t xml:space="preserve">1.按招标文件规定的各项要求，向买方提供所需货物、服务（包含与货物相关的服务及与服务相关的货物）。</w:t>
      </w:r>
      <w:r/>
    </w:p>
    <w:p>
      <w:pPr>
        <w:pStyle w:val="707"/>
        <w:ind w:firstLine="560"/>
        <w:jc w:val="left"/>
        <w:spacing w:line="480" w:lineRule="exact"/>
        <w:rPr>
          <w:rFonts w:hint="eastAsia" w:ascii="宋体" w:hAnsi="宋体" w:cs="宋体"/>
          <w:sz w:val="28"/>
          <w:szCs w:val="28"/>
        </w:rPr>
      </w:pPr>
      <w:r>
        <w:rPr>
          <w:rFonts w:hint="eastAsia" w:ascii="宋体" w:hAnsi="宋体" w:cs="宋体"/>
          <w:sz w:val="28"/>
          <w:szCs w:val="28"/>
        </w:rPr>
        <w:t xml:space="preserve">2.我们完全理解贵方不一定将合同授予最低报价的投标人。</w:t>
      </w:r>
      <w:r/>
    </w:p>
    <w:p>
      <w:pPr>
        <w:pStyle w:val="707"/>
        <w:ind w:firstLine="560"/>
        <w:jc w:val="left"/>
        <w:spacing w:line="480" w:lineRule="exact"/>
        <w:rPr>
          <w:rFonts w:hint="eastAsia" w:ascii="宋体" w:hAnsi="宋体" w:cs="宋体"/>
          <w:sz w:val="28"/>
          <w:szCs w:val="28"/>
        </w:rPr>
      </w:pPr>
      <w:r>
        <w:rPr>
          <w:rFonts w:hint="eastAsia" w:ascii="宋体" w:hAnsi="宋体" w:cs="宋体"/>
          <w:sz w:val="28"/>
          <w:szCs w:val="28"/>
        </w:rPr>
        <w:t xml:space="preserve">3.我们已详细审核全部招标文件及其有效补充文件，我们知道必须放弃提出含糊不清或误解问题的权利。</w:t>
      </w:r>
      <w:r/>
    </w:p>
    <w:p>
      <w:pPr>
        <w:pStyle w:val="707"/>
        <w:ind w:firstLine="480"/>
        <w:jc w:val="left"/>
        <w:spacing w:line="480" w:lineRule="exact"/>
        <w:rPr>
          <w:rFonts w:hint="eastAsia" w:ascii="宋体" w:hAnsi="宋体" w:cs="宋体"/>
          <w:sz w:val="28"/>
          <w:szCs w:val="28"/>
        </w:rPr>
      </w:pPr>
      <w:r>
        <w:rPr>
          <w:rFonts w:hint="eastAsia" w:ascii="宋体" w:hAnsi="宋体" w:cs="宋体"/>
          <w:sz w:val="28"/>
          <w:szCs w:val="28"/>
        </w:rPr>
        <w:t xml:space="preserve">4.我们同意从规定的开标日期起遵循本投标文件，并在规定的投标有效期期满之前均具有约束力。</w:t>
      </w:r>
      <w:r/>
    </w:p>
    <w:p>
      <w:pPr>
        <w:pStyle w:val="707"/>
        <w:ind w:firstLine="480"/>
        <w:jc w:val="left"/>
        <w:spacing w:line="480" w:lineRule="exact"/>
        <w:rPr>
          <w:rFonts w:hint="eastAsia" w:ascii="宋体" w:hAnsi="宋体" w:cs="宋体"/>
          <w:sz w:val="28"/>
          <w:szCs w:val="28"/>
        </w:rPr>
      </w:pPr>
      <w:r>
        <w:rPr>
          <w:rFonts w:hint="eastAsia" w:ascii="宋体" w:hAnsi="宋体" w:cs="宋体"/>
          <w:sz w:val="28"/>
          <w:szCs w:val="28"/>
        </w:rPr>
        <w:t xml:space="preserve">5.同意向贵方提供贵方可能另外要求的与投标有关的任何证据或资料，并保证我方已提供和将要提供的文件是真实的、准确的。</w:t>
      </w:r>
      <w:r/>
    </w:p>
    <w:p>
      <w:pPr>
        <w:pStyle w:val="707"/>
        <w:ind w:firstLine="480"/>
        <w:jc w:val="left"/>
        <w:spacing w:line="480" w:lineRule="exact"/>
        <w:rPr>
          <w:rFonts w:hint="eastAsia" w:ascii="宋体" w:hAnsi="宋体" w:cs="宋体"/>
          <w:sz w:val="28"/>
          <w:szCs w:val="28"/>
        </w:rPr>
      </w:pPr>
      <w:r>
        <w:rPr>
          <w:rFonts w:hint="eastAsia" w:ascii="宋体" w:hAnsi="宋体" w:cs="宋体"/>
          <w:sz w:val="28"/>
          <w:szCs w:val="28"/>
        </w:rPr>
        <w:t xml:space="preserve">6.一旦我方中标，我方将根据招标文件的规定，严格履行合同的责任和义务，并保证在招标文件规定的时间内完成项目，交付买方验收、使用。</w:t>
      </w:r>
      <w:r/>
    </w:p>
    <w:p>
      <w:pPr>
        <w:pStyle w:val="707"/>
        <w:ind w:firstLine="560"/>
        <w:jc w:val="left"/>
        <w:spacing w:line="480" w:lineRule="exact"/>
        <w:rPr>
          <w:rFonts w:hint="eastAsia" w:ascii="宋体" w:hAnsi="宋体" w:cs="宋体"/>
          <w:sz w:val="28"/>
          <w:szCs w:val="28"/>
        </w:rPr>
      </w:pPr>
      <w:r>
        <w:rPr>
          <w:rFonts w:hint="eastAsia" w:ascii="宋体" w:hAnsi="宋体" w:cs="宋体"/>
          <w:sz w:val="28"/>
          <w:szCs w:val="28"/>
        </w:rPr>
        <w:t xml:space="preserve">7.与本次投标有关的正式通讯地址为：</w:t>
      </w:r>
      <w:r/>
    </w:p>
    <w:p>
      <w:pPr>
        <w:pStyle w:val="707"/>
        <w:ind w:left="420" w:firstLine="560"/>
        <w:jc w:val="left"/>
        <w:spacing w:line="480" w:lineRule="exact"/>
        <w:rPr>
          <w:rFonts w:hint="eastAsia" w:ascii="宋体" w:hAnsi="宋体" w:cs="宋体"/>
          <w:sz w:val="28"/>
          <w:szCs w:val="28"/>
        </w:rPr>
      </w:pPr>
      <w:r>
        <w:rPr>
          <w:rFonts w:hint="eastAsia" w:ascii="宋体" w:hAnsi="宋体" w:cs="宋体"/>
          <w:sz w:val="28"/>
          <w:szCs w:val="28"/>
        </w:rPr>
        <w:t xml:space="preserve">地          址：</w:t>
      </w:r>
      <w:r>
        <w:rPr>
          <w:rFonts w:hint="eastAsia" w:ascii="宋体" w:hAnsi="宋体" w:cs="宋体"/>
          <w:sz w:val="28"/>
          <w:szCs w:val="28"/>
          <w:u w:val="single"/>
        </w:rPr>
        <w:t xml:space="preserve">                  </w:t>
      </w:r>
      <w:r>
        <w:rPr>
          <w:rFonts w:hint="eastAsia" w:ascii="宋体" w:hAnsi="宋体" w:cs="宋体"/>
          <w:sz w:val="28"/>
          <w:szCs w:val="28"/>
        </w:rPr>
      </w:r>
      <w:r/>
    </w:p>
    <w:p>
      <w:pPr>
        <w:pStyle w:val="707"/>
        <w:ind w:left="420" w:firstLine="560"/>
        <w:jc w:val="left"/>
        <w:spacing w:line="480" w:lineRule="exact"/>
        <w:rPr>
          <w:rFonts w:hint="eastAsia" w:ascii="宋体" w:hAnsi="宋体" w:cs="宋体"/>
          <w:sz w:val="28"/>
          <w:szCs w:val="28"/>
        </w:rPr>
      </w:pPr>
      <w:r>
        <w:rPr>
          <w:rFonts w:hint="eastAsia" w:ascii="宋体" w:hAnsi="宋体" w:cs="宋体"/>
          <w:sz w:val="28"/>
          <w:szCs w:val="28"/>
        </w:rPr>
        <w:t xml:space="preserve">邮          编：</w:t>
      </w:r>
      <w:r>
        <w:rPr>
          <w:rFonts w:hint="eastAsia" w:ascii="宋体" w:hAnsi="宋体" w:cs="宋体"/>
          <w:sz w:val="28"/>
          <w:szCs w:val="28"/>
          <w:u w:val="single"/>
        </w:rPr>
        <w:t xml:space="preserve">                  </w:t>
      </w:r>
      <w:r>
        <w:rPr>
          <w:rFonts w:hint="eastAsia" w:ascii="宋体" w:hAnsi="宋体" w:cs="宋体"/>
          <w:sz w:val="28"/>
          <w:szCs w:val="28"/>
        </w:rPr>
      </w:r>
      <w:r/>
    </w:p>
    <w:p>
      <w:pPr>
        <w:pStyle w:val="707"/>
        <w:ind w:left="420" w:firstLine="560"/>
        <w:jc w:val="left"/>
        <w:spacing w:line="480" w:lineRule="exact"/>
        <w:rPr>
          <w:rFonts w:hint="eastAsia" w:ascii="宋体" w:hAnsi="宋体" w:cs="宋体"/>
          <w:sz w:val="28"/>
          <w:szCs w:val="28"/>
        </w:rPr>
      </w:pPr>
      <w:r>
        <w:rPr>
          <w:rFonts w:hint="eastAsia" w:ascii="宋体" w:hAnsi="宋体" w:cs="宋体"/>
          <w:sz w:val="28"/>
          <w:szCs w:val="28"/>
        </w:rPr>
        <w:t xml:space="preserve">电          话：</w:t>
      </w:r>
      <w:r>
        <w:rPr>
          <w:rFonts w:hint="eastAsia" w:ascii="宋体" w:hAnsi="宋体" w:cs="宋体"/>
          <w:sz w:val="28"/>
          <w:szCs w:val="28"/>
          <w:u w:val="single"/>
        </w:rPr>
        <w:t xml:space="preserve">                  </w:t>
      </w:r>
      <w:r>
        <w:rPr>
          <w:rFonts w:hint="eastAsia" w:ascii="宋体" w:hAnsi="宋体" w:cs="宋体"/>
          <w:sz w:val="28"/>
          <w:szCs w:val="28"/>
        </w:rPr>
      </w:r>
      <w:r/>
    </w:p>
    <w:p>
      <w:pPr>
        <w:pStyle w:val="707"/>
        <w:ind w:left="420" w:firstLine="560"/>
        <w:jc w:val="left"/>
        <w:spacing w:line="480" w:lineRule="exact"/>
        <w:rPr>
          <w:rFonts w:hint="eastAsia" w:ascii="宋体" w:hAnsi="宋体" w:cs="宋体"/>
          <w:sz w:val="28"/>
          <w:szCs w:val="28"/>
        </w:rPr>
      </w:pPr>
      <w:r>
        <w:rPr>
          <w:rFonts w:hint="eastAsia" w:ascii="宋体" w:hAnsi="宋体" w:cs="宋体"/>
          <w:sz w:val="28"/>
          <w:szCs w:val="28"/>
        </w:rPr>
        <w:t xml:space="preserve">电  子  邮  箱：</w:t>
      </w:r>
      <w:r>
        <w:rPr>
          <w:rFonts w:hint="eastAsia" w:ascii="宋体" w:hAnsi="宋体" w:cs="宋体"/>
          <w:sz w:val="28"/>
          <w:szCs w:val="28"/>
          <w:u w:val="single"/>
        </w:rPr>
        <w:t xml:space="preserve">                  </w:t>
      </w:r>
      <w:r>
        <w:rPr>
          <w:rFonts w:hint="eastAsia" w:ascii="宋体" w:hAnsi="宋体" w:cs="宋体"/>
          <w:sz w:val="28"/>
          <w:szCs w:val="28"/>
        </w:rPr>
      </w:r>
      <w:r/>
    </w:p>
    <w:p>
      <w:pPr>
        <w:pStyle w:val="707"/>
        <w:spacing w:line="480" w:lineRule="exact"/>
        <w:rPr>
          <w:rFonts w:hint="eastAsia" w:ascii="宋体" w:hAnsi="宋体" w:cs="宋体"/>
          <w:sz w:val="28"/>
          <w:szCs w:val="28"/>
        </w:rPr>
      </w:pPr>
      <w:r>
        <w:rPr>
          <w:rFonts w:hint="eastAsia" w:ascii="宋体" w:hAnsi="宋体" w:cs="宋体"/>
          <w:sz w:val="28"/>
          <w:szCs w:val="28"/>
        </w:rPr>
      </w:r>
      <w:r/>
    </w:p>
    <w:p>
      <w:pPr>
        <w:pStyle w:val="707"/>
        <w:ind w:right="181" w:firstLine="98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投标人名称（加盖公章）：</w:t>
      </w:r>
      <w:r>
        <w:rPr>
          <w:rFonts w:hint="eastAsia" w:ascii="宋体" w:hAnsi="宋体" w:cs="宋体"/>
          <w:sz w:val="28"/>
          <w:szCs w:val="28"/>
          <w:u w:val="single"/>
        </w:rPr>
        <w:t xml:space="preserve">                  </w:t>
      </w:r>
      <w:r>
        <w:rPr>
          <w:rFonts w:hint="eastAsia" w:ascii="宋体" w:hAnsi="宋体" w:cs="宋体"/>
          <w:color w:val="000000"/>
          <w:sz w:val="28"/>
          <w:szCs w:val="28"/>
        </w:rPr>
      </w:r>
      <w:r/>
    </w:p>
    <w:p>
      <w:pPr>
        <w:pStyle w:val="707"/>
        <w:ind w:left="420" w:firstLine="560"/>
        <w:jc w:val="left"/>
        <w:spacing w:line="480" w:lineRule="exact"/>
        <w:rPr>
          <w:rFonts w:hint="eastAsia" w:ascii="宋体" w:hAnsi="宋体" w:cs="宋体"/>
          <w:sz w:val="28"/>
          <w:szCs w:val="28"/>
        </w:rPr>
      </w:pPr>
      <w:r>
        <w:rPr>
          <w:rFonts w:hint="eastAsia" w:ascii="宋体" w:hAnsi="宋体" w:cs="宋体"/>
          <w:sz w:val="28"/>
          <w:szCs w:val="28"/>
        </w:rPr>
      </w:r>
      <w:r/>
    </w:p>
    <w:p>
      <w:pPr>
        <w:pStyle w:val="707"/>
        <w:ind w:left="420" w:firstLine="560"/>
        <w:jc w:val="left"/>
        <w:spacing w:line="480" w:lineRule="exact"/>
        <w:rPr>
          <w:rFonts w:hint="eastAsia" w:ascii="宋体" w:hAnsi="宋体" w:cs="宋体"/>
          <w:sz w:val="28"/>
          <w:szCs w:val="28"/>
        </w:rPr>
      </w:pPr>
      <w:r>
        <w:rPr>
          <w:rFonts w:hint="eastAsia" w:ascii="宋体" w:hAnsi="宋体" w:cs="宋体"/>
          <w:sz w:val="28"/>
          <w:szCs w:val="28"/>
        </w:rPr>
        <w:t xml:space="preserve">日          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pStyle w:val="707"/>
        <w:contextualSpacing/>
        <w:spacing w:line="400" w:lineRule="exact"/>
        <w:rPr>
          <w:rFonts w:hint="eastAsia" w:ascii="宋体" w:hAnsi="宋体" w:cs="宋体"/>
          <w:sz w:val="32"/>
          <w:szCs w:val="32"/>
        </w:rPr>
      </w:pPr>
      <w:r>
        <w:rPr>
          <w:rFonts w:hint="eastAsia" w:ascii="宋体" w:hAnsi="宋体" w:cs="宋体"/>
          <w:sz w:val="32"/>
          <w:szCs w:val="32"/>
        </w:rPr>
        <w:br w:type="page" w:clear="all"/>
        <w:t xml:space="preserve">附件6</w:t>
      </w:r>
      <w:r/>
    </w:p>
    <w:p>
      <w:pPr>
        <w:pStyle w:val="707"/>
        <w:jc w:val="center"/>
        <w:rPr>
          <w:rFonts w:hint="eastAsia" w:ascii="宋体" w:hAnsi="宋体" w:cs="宋体"/>
          <w:bCs/>
          <w:color w:val="000000"/>
          <w:sz w:val="30"/>
          <w:szCs w:val="30"/>
        </w:rPr>
      </w:pPr>
      <w:r>
        <w:rPr>
          <w:rFonts w:hint="eastAsia" w:ascii="宋体" w:hAnsi="宋体" w:cs="宋体"/>
          <w:bCs/>
          <w:color w:val="000000"/>
          <w:sz w:val="30"/>
          <w:szCs w:val="30"/>
        </w:rPr>
        <w:t xml:space="preserve">商务部分正负偏离表</w:t>
      </w:r>
      <w:r/>
    </w:p>
    <w:p>
      <w:pPr>
        <w:pStyle w:val="707"/>
        <w:spacing w:line="520" w:lineRule="exact"/>
        <w:rPr>
          <w:rFonts w:hint="eastAsia" w:ascii="宋体" w:hAnsi="宋体" w:cs="宋体"/>
          <w:bCs/>
          <w:color w:val="000000"/>
          <w:sz w:val="28"/>
          <w:szCs w:val="28"/>
          <w:u w:val="single"/>
        </w:rPr>
      </w:pPr>
      <w:r>
        <w:rPr>
          <w:rFonts w:hint="eastAsia" w:ascii="宋体" w:hAnsi="宋体" w:cs="宋体"/>
          <w:bCs/>
          <w:color w:val="000000"/>
          <w:sz w:val="28"/>
          <w:szCs w:val="28"/>
        </w:rPr>
        <w:t xml:space="preserve">项目编号：</w:t>
      </w:r>
      <w:r>
        <w:rPr>
          <w:rFonts w:hint="eastAsia" w:ascii="宋体" w:hAnsi="宋体" w:cs="宋体"/>
          <w:bCs/>
          <w:color w:val="000000"/>
          <w:sz w:val="28"/>
          <w:szCs w:val="28"/>
          <w:u w:val="single"/>
        </w:rPr>
        <w:t xml:space="preserve">                </w:t>
      </w:r>
      <w:r/>
    </w:p>
    <w:p>
      <w:pPr>
        <w:pStyle w:val="707"/>
        <w:ind w:firstLine="560"/>
        <w:jc w:val="center"/>
        <w:spacing w:line="520" w:lineRule="exact"/>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r>
            <w:r/>
          </w:p>
          <w:p>
            <w:pPr>
              <w:pStyle w:val="707"/>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r>
    </w:tbl>
    <w:p>
      <w:pPr>
        <w:pStyle w:val="707"/>
        <w:contextualSpacing/>
        <w:spacing w:line="300" w:lineRule="auto"/>
        <w:rPr>
          <w:rFonts w:hint="eastAsia" w:ascii="宋体" w:hAnsi="宋体" w:cs="宋体"/>
          <w:b/>
          <w:bCs/>
          <w:sz w:val="28"/>
          <w:szCs w:val="28"/>
        </w:rPr>
      </w:pPr>
      <w:r>
        <w:rPr>
          <w:rFonts w:hint="eastAsia" w:ascii="宋体" w:hAnsi="宋体" w:cs="宋体"/>
          <w:b/>
          <w:bCs/>
          <w:sz w:val="28"/>
          <w:szCs w:val="28"/>
        </w:rPr>
        <w:t xml:space="preserve">注：</w:t>
      </w:r>
      <w:r/>
    </w:p>
    <w:p>
      <w:pPr>
        <w:pStyle w:val="707"/>
        <w:contextualSpacing/>
        <w:ind w:firstLine="560"/>
        <w:spacing w:line="300" w:lineRule="auto"/>
        <w:rPr>
          <w:rFonts w:hint="eastAsia" w:ascii="宋体" w:hAnsi="宋体" w:cs="宋体"/>
          <w:sz w:val="28"/>
          <w:szCs w:val="28"/>
        </w:rPr>
      </w:pPr>
      <w:r>
        <w:rPr>
          <w:rFonts w:hint="eastAsia" w:ascii="宋体" w:hAnsi="宋体" w:cs="宋体"/>
          <w:sz w:val="28"/>
          <w:szCs w:val="28"/>
        </w:rPr>
        <w:t xml:space="preserve">1.未说明偏离的，将被认为响应招标文件的规定，但该表不作为投标人对所投标内容关于商务部分等详细描述和说明的替代。</w:t>
      </w:r>
      <w:r/>
    </w:p>
    <w:p>
      <w:pPr>
        <w:pStyle w:val="707"/>
        <w:contextualSpacing/>
        <w:ind w:firstLine="560"/>
        <w:spacing w:line="300" w:lineRule="auto"/>
        <w:rPr>
          <w:rFonts w:hint="eastAsia" w:ascii="宋体" w:hAnsi="宋体" w:cs="宋体"/>
          <w:sz w:val="28"/>
          <w:szCs w:val="28"/>
        </w:rPr>
      </w:pPr>
      <w:r>
        <w:rPr>
          <w:rFonts w:hint="eastAsia" w:ascii="宋体" w:hAnsi="宋体" w:cs="宋体"/>
          <w:sz w:val="28"/>
          <w:szCs w:val="28"/>
        </w:rPr>
        <w:t xml:space="preserve">2.如有偏离的，在“偏离说明”一栏选择“正偏离”“负偏离”进行填写。正偏离、负偏离的确认和</w:t>
      </w:r>
      <w:r>
        <w:rPr>
          <w:rFonts w:hint="eastAsia" w:ascii="宋体" w:hAnsi="宋体" w:cs="宋体"/>
          <w:color w:val="000000"/>
          <w:sz w:val="28"/>
          <w:szCs w:val="28"/>
        </w:rPr>
        <w:t xml:space="preserve">负偏离的是否响应招标文件，由评标委员会认定。</w:t>
      </w:r>
      <w:r>
        <w:rPr>
          <w:rFonts w:hint="eastAsia" w:ascii="宋体" w:hAnsi="宋体" w:cs="宋体"/>
          <w:sz w:val="28"/>
          <w:szCs w:val="28"/>
        </w:rPr>
      </w:r>
      <w:r/>
    </w:p>
    <w:p>
      <w:pPr>
        <w:pStyle w:val="707"/>
        <w:contextualSpacing/>
        <w:ind w:firstLine="560"/>
        <w:spacing w:line="300" w:lineRule="auto"/>
        <w:rPr>
          <w:rFonts w:hint="eastAsia" w:ascii="宋体" w:hAnsi="宋体" w:cs="宋体"/>
          <w:bCs/>
          <w:sz w:val="28"/>
          <w:szCs w:val="28"/>
        </w:rPr>
      </w:pPr>
      <w:r>
        <w:rPr>
          <w:rFonts w:hint="eastAsia" w:ascii="宋体" w:hAnsi="宋体" w:cs="宋体"/>
          <w:bCs/>
          <w:sz w:val="28"/>
          <w:szCs w:val="28"/>
        </w:rPr>
        <w:t xml:space="preserve">3.投标人若提供其他增值服务，可以在表中自行据实填写。</w:t>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60"/>
        <w:spacing w:line="300" w:lineRule="auto"/>
        <w:rPr>
          <w:rFonts w:hint="eastAsia" w:ascii="宋体" w:hAnsi="宋体" w:cs="宋体"/>
          <w:sz w:val="28"/>
          <w:szCs w:val="28"/>
        </w:rPr>
      </w:pPr>
      <w:r>
        <w:rPr>
          <w:rFonts w:hint="eastAsia" w:ascii="宋体" w:hAnsi="宋体" w:cs="宋体"/>
          <w:sz w:val="28"/>
          <w:szCs w:val="28"/>
        </w:rPr>
      </w:r>
      <w:r/>
    </w:p>
    <w:p>
      <w:pPr>
        <w:pStyle w:val="707"/>
        <w:contextualSpacing/>
        <w:ind w:firstLine="3080"/>
        <w:spacing w:line="300" w:lineRule="auto"/>
        <w:rPr>
          <w:rFonts w:hint="eastAsia" w:ascii="宋体" w:hAnsi="宋体" w:cs="宋体"/>
          <w:sz w:val="28"/>
          <w:szCs w:val="28"/>
        </w:rPr>
      </w:pPr>
      <w:r>
        <w:rPr>
          <w:rFonts w:hint="eastAsia" w:ascii="宋体" w:hAnsi="宋体" w:cs="宋体"/>
          <w:sz w:val="28"/>
          <w:szCs w:val="28"/>
        </w:rPr>
        <w:t xml:space="preserve">投标人名称（加盖公章）：</w:t>
      </w:r>
      <w:r>
        <w:rPr>
          <w:rFonts w:hint="eastAsia" w:ascii="宋体" w:hAnsi="宋体" w:cs="宋体"/>
          <w:sz w:val="28"/>
          <w:szCs w:val="28"/>
          <w:u w:val="single"/>
        </w:rPr>
        <w:t xml:space="preserve">                  </w:t>
      </w:r>
      <w:r>
        <w:rPr>
          <w:rFonts w:hint="eastAsia" w:ascii="宋体" w:hAnsi="宋体" w:cs="宋体"/>
          <w:sz w:val="28"/>
          <w:szCs w:val="28"/>
        </w:rPr>
      </w:r>
      <w:r/>
    </w:p>
    <w:p>
      <w:pPr>
        <w:pStyle w:val="707"/>
        <w:contextualSpacing/>
        <w:ind w:firstLine="3080"/>
        <w:spacing w:line="300" w:lineRule="auto"/>
        <w:rPr>
          <w:rFonts w:hint="eastAsia"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pStyle w:val="707"/>
        <w:contextualSpacing/>
        <w:ind w:firstLine="480"/>
        <w:spacing w:line="300" w:lineRule="auto"/>
        <w:rPr>
          <w:rFonts w:hint="eastAsia" w:ascii="宋体" w:hAnsi="宋体" w:cs="宋体"/>
          <w:sz w:val="24"/>
        </w:rPr>
      </w:pPr>
      <w:r>
        <w:rPr>
          <w:rFonts w:hint="eastAsia" w:ascii="宋体" w:hAnsi="宋体" w:cs="宋体"/>
          <w:sz w:val="24"/>
        </w:rPr>
      </w:r>
      <w:r/>
    </w:p>
    <w:p>
      <w:pPr>
        <w:pStyle w:val="707"/>
        <w:contextualSpacing/>
        <w:ind w:firstLine="480"/>
        <w:spacing w:line="300" w:lineRule="auto"/>
        <w:rPr>
          <w:rFonts w:hint="eastAsia" w:ascii="宋体" w:hAnsi="宋体" w:cs="宋体"/>
          <w:sz w:val="24"/>
        </w:rPr>
      </w:pPr>
      <w:r>
        <w:rPr>
          <w:rFonts w:hint="eastAsia" w:ascii="宋体" w:hAnsi="宋体" w:cs="宋体"/>
          <w:sz w:val="24"/>
        </w:rPr>
      </w:r>
      <w:r/>
    </w:p>
    <w:p>
      <w:pPr>
        <w:pStyle w:val="707"/>
        <w:contextualSpacing/>
        <w:ind w:firstLine="480"/>
        <w:spacing w:line="300" w:lineRule="auto"/>
        <w:rPr>
          <w:rFonts w:hint="eastAsia" w:ascii="宋体" w:hAnsi="宋体" w:cs="宋体"/>
          <w:sz w:val="24"/>
        </w:rPr>
      </w:pPr>
      <w:r>
        <w:rPr>
          <w:rFonts w:hint="eastAsia" w:ascii="宋体" w:hAnsi="宋体" w:cs="宋体"/>
          <w:sz w:val="24"/>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spacing w:line="400" w:lineRule="exact"/>
        <w:rPr>
          <w:rFonts w:hint="eastAsia" w:ascii="宋体" w:hAnsi="宋体" w:cs="宋体"/>
          <w:sz w:val="32"/>
          <w:szCs w:val="32"/>
        </w:rPr>
      </w:pPr>
      <w:r>
        <w:rPr>
          <w:rFonts w:hint="eastAsia" w:ascii="宋体" w:hAnsi="宋体" w:cs="宋体"/>
          <w:sz w:val="32"/>
          <w:szCs w:val="32"/>
        </w:rPr>
        <w:t xml:space="preserve">附件7</w:t>
      </w:r>
      <w:r/>
    </w:p>
    <w:p>
      <w:pPr>
        <w:pStyle w:val="707"/>
        <w:jc w:val="center"/>
        <w:rPr>
          <w:rFonts w:hint="eastAsia" w:ascii="宋体" w:hAnsi="宋体" w:cs="宋体"/>
          <w:bCs/>
          <w:color w:val="000000"/>
          <w:sz w:val="30"/>
          <w:szCs w:val="30"/>
        </w:rPr>
      </w:pPr>
      <w:r>
        <w:rPr>
          <w:rFonts w:hint="eastAsia" w:ascii="宋体" w:hAnsi="宋体" w:cs="宋体"/>
          <w:bCs/>
          <w:color w:val="000000"/>
          <w:sz w:val="30"/>
          <w:szCs w:val="30"/>
        </w:rPr>
        <w:t xml:space="preserve">技术部分正负偏离表</w:t>
      </w:r>
      <w:r/>
    </w:p>
    <w:p>
      <w:pPr>
        <w:pStyle w:val="707"/>
        <w:spacing w:line="520" w:lineRule="exact"/>
        <w:rPr>
          <w:rFonts w:hint="eastAsia" w:ascii="宋体" w:hAnsi="宋体" w:cs="宋体"/>
          <w:sz w:val="28"/>
          <w:szCs w:val="28"/>
        </w:rPr>
      </w:pPr>
      <w:r>
        <w:rPr>
          <w:rFonts w:hint="eastAsia" w:ascii="宋体" w:hAnsi="宋体" w:cs="宋体"/>
          <w:bCs/>
          <w:color w:val="000000"/>
          <w:sz w:val="28"/>
          <w:szCs w:val="28"/>
        </w:rPr>
        <w:t xml:space="preserve">项目编号：</w:t>
      </w:r>
      <w:r>
        <w:rPr>
          <w:rFonts w:hint="eastAsia" w:ascii="宋体" w:hAnsi="宋体" w:cs="宋体"/>
          <w:sz w:val="28"/>
          <w:szCs w:val="28"/>
          <w:u w:val="single"/>
        </w:rPr>
        <w:t xml:space="preserve">                    </w:t>
      </w:r>
      <w:r>
        <w:rPr>
          <w:rFonts w:hint="eastAsia" w:ascii="宋体" w:hAnsi="宋体" w:cs="宋体"/>
          <w:sz w:val="28"/>
          <w:szCs w:val="28"/>
        </w:rPr>
      </w:r>
      <w:r/>
    </w:p>
    <w:p>
      <w:pPr>
        <w:pStyle w:val="707"/>
        <w:ind w:firstLine="560"/>
        <w:jc w:val="center"/>
        <w:spacing w:line="520" w:lineRule="exact"/>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r>
            <w:r/>
          </w:p>
          <w:p>
            <w:pPr>
              <w:pStyle w:val="707"/>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707"/>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707"/>
              <w:jc w:val="left"/>
              <w:spacing w:line="340" w:lineRule="exact"/>
              <w:rPr>
                <w:rFonts w:hint="eastAsia" w:ascii="宋体" w:hAnsi="宋体" w:cs="宋体"/>
                <w:sz w:val="24"/>
              </w:rPr>
            </w:pPr>
            <w:r>
              <w:rPr>
                <w:rFonts w:hint="eastAsia" w:ascii="宋体" w:hAnsi="宋体" w:cs="宋体"/>
                <w:sz w:val="24"/>
              </w:rPr>
            </w:r>
            <w:r/>
          </w:p>
        </w:tc>
      </w:tr>
    </w:tbl>
    <w:p>
      <w:pPr>
        <w:pStyle w:val="707"/>
        <w:contextualSpacing/>
        <w:spacing w:line="300" w:lineRule="auto"/>
        <w:rPr>
          <w:rFonts w:hint="eastAsia" w:ascii="宋体" w:hAnsi="宋体" w:cs="宋体"/>
          <w:b/>
          <w:bCs/>
          <w:sz w:val="28"/>
          <w:szCs w:val="28"/>
        </w:rPr>
      </w:pPr>
      <w:r>
        <w:rPr>
          <w:rFonts w:hint="eastAsia" w:ascii="宋体" w:hAnsi="宋体" w:cs="宋体"/>
          <w:b/>
          <w:bCs/>
          <w:sz w:val="28"/>
          <w:szCs w:val="28"/>
        </w:rPr>
        <w:t xml:space="preserve">注：</w:t>
      </w:r>
      <w:r/>
    </w:p>
    <w:p>
      <w:pPr>
        <w:pStyle w:val="707"/>
        <w:contextualSpacing/>
        <w:ind w:firstLine="560"/>
        <w:spacing w:line="300" w:lineRule="auto"/>
        <w:rPr>
          <w:rFonts w:hint="eastAsia" w:ascii="宋体" w:hAnsi="宋体" w:cs="宋体"/>
          <w:sz w:val="28"/>
          <w:szCs w:val="28"/>
        </w:rPr>
      </w:pPr>
      <w:r>
        <w:rPr>
          <w:rFonts w:hint="eastAsia" w:ascii="宋体" w:hAnsi="宋体" w:cs="宋体"/>
          <w:sz w:val="28"/>
          <w:szCs w:val="28"/>
        </w:rPr>
        <w:t xml:space="preserve">1.未说明偏离的，将被认为响应招标文件的规定，但该表不作为投标人对所投标内容关于技术部分等详细描述和说明的替代。</w:t>
      </w:r>
      <w:r/>
    </w:p>
    <w:p>
      <w:pPr>
        <w:pStyle w:val="707"/>
        <w:contextualSpacing/>
        <w:ind w:firstLine="560"/>
        <w:spacing w:line="300" w:lineRule="auto"/>
        <w:rPr>
          <w:rFonts w:hint="eastAsia" w:ascii="宋体" w:hAnsi="宋体" w:cs="宋体"/>
          <w:sz w:val="28"/>
          <w:szCs w:val="28"/>
        </w:rPr>
      </w:pPr>
      <w:r>
        <w:rPr>
          <w:rFonts w:hint="eastAsia" w:ascii="宋体" w:hAnsi="宋体" w:cs="宋体"/>
          <w:sz w:val="28"/>
          <w:szCs w:val="28"/>
        </w:rPr>
        <w:t xml:space="preserve">2. 如有偏离的，在“偏离说明”一栏选择“正偏离”“负偏离”进行填写。正偏离、负偏离的确认和负偏离的是否响应招标文件，由评标委员会认定。</w:t>
      </w:r>
      <w:r/>
    </w:p>
    <w:p>
      <w:pPr>
        <w:pStyle w:val="707"/>
        <w:contextualSpacing/>
        <w:ind w:firstLine="560"/>
        <w:spacing w:line="300" w:lineRule="auto"/>
        <w:rPr>
          <w:rFonts w:hint="eastAsia" w:ascii="宋体" w:hAnsi="宋体" w:cs="宋体"/>
          <w:sz w:val="28"/>
          <w:szCs w:val="28"/>
        </w:rPr>
      </w:pPr>
      <w:r>
        <w:rPr>
          <w:rFonts w:hint="eastAsia" w:ascii="宋体" w:hAnsi="宋体" w:cs="宋体"/>
          <w:sz w:val="28"/>
          <w:szCs w:val="28"/>
        </w:rPr>
        <w:t xml:space="preserve">3.投标人若提供其他增值服务，可以在表中自行据实填写。</w:t>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7"/>
        <w:contextualSpacing/>
        <w:ind w:firstLine="3080"/>
        <w:spacing w:line="300" w:lineRule="auto"/>
        <w:rPr>
          <w:rFonts w:hint="eastAsia" w:ascii="宋体" w:hAnsi="宋体" w:cs="宋体"/>
          <w:sz w:val="28"/>
          <w:szCs w:val="28"/>
        </w:rPr>
      </w:pPr>
      <w:r>
        <w:rPr>
          <w:rFonts w:hint="eastAsia" w:ascii="宋体" w:hAnsi="宋体" w:cs="宋体"/>
          <w:sz w:val="28"/>
          <w:szCs w:val="28"/>
        </w:rPr>
        <w:t xml:space="preserve">投标人名称（加盖公章）：</w:t>
      </w:r>
      <w:r>
        <w:rPr>
          <w:rFonts w:hint="eastAsia" w:ascii="宋体" w:hAnsi="宋体" w:cs="宋体"/>
          <w:sz w:val="28"/>
          <w:szCs w:val="28"/>
          <w:u w:val="single"/>
        </w:rPr>
        <w:t xml:space="preserve">                  </w:t>
      </w:r>
      <w:r>
        <w:rPr>
          <w:rFonts w:hint="eastAsia" w:ascii="宋体" w:hAnsi="宋体" w:cs="宋体"/>
          <w:sz w:val="28"/>
          <w:szCs w:val="28"/>
        </w:rPr>
      </w:r>
      <w:r/>
    </w:p>
    <w:p>
      <w:pPr>
        <w:pStyle w:val="707"/>
        <w:contextualSpacing/>
        <w:ind w:firstLine="3080"/>
        <w:spacing w:line="300" w:lineRule="auto"/>
        <w:rPr>
          <w:rFonts w:hint="eastAsia" w:ascii="宋体" w:hAnsi="宋体" w:cs="宋体"/>
          <w:sz w:val="32"/>
          <w:szCs w:val="32"/>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sz w:val="32"/>
          <w:szCs w:val="32"/>
        </w:rPr>
      </w:r>
      <w:r/>
    </w:p>
    <w:p>
      <w:pPr>
        <w:pStyle w:val="707"/>
        <w:jc w:val="left"/>
        <w:widowControl/>
        <w:rPr>
          <w:rFonts w:hint="eastAsia" w:ascii="宋体" w:hAnsi="宋体" w:cs="宋体"/>
          <w:sz w:val="32"/>
          <w:szCs w:val="32"/>
        </w:rPr>
      </w:pPr>
      <w:r>
        <w:rPr>
          <w:rFonts w:hint="eastAsia" w:ascii="宋体" w:hAnsi="宋体" w:cs="宋体"/>
          <w:sz w:val="32"/>
          <w:szCs w:val="32"/>
        </w:rPr>
      </w:r>
      <w:r/>
    </w:p>
    <w:p>
      <w:pPr>
        <w:pStyle w:val="707"/>
        <w:jc w:val="left"/>
        <w:widowControl/>
        <w:rPr>
          <w:rFonts w:hint="eastAsia" w:ascii="宋体" w:hAnsi="宋体" w:cs="宋体"/>
          <w:sz w:val="32"/>
          <w:szCs w:val="32"/>
        </w:rPr>
      </w:pPr>
      <w:r>
        <w:rPr>
          <w:rFonts w:hint="eastAsia" w:ascii="宋体" w:hAnsi="宋体" w:cs="宋体"/>
          <w:sz w:val="32"/>
          <w:szCs w:val="32"/>
        </w:rPr>
      </w:r>
      <w:r/>
    </w:p>
    <w:p>
      <w:pPr>
        <w:pStyle w:val="707"/>
        <w:jc w:val="left"/>
        <w:widowControl/>
        <w:rPr>
          <w:rFonts w:hint="eastAsia" w:ascii="宋体" w:hAnsi="宋体" w:cs="宋体"/>
          <w:b/>
          <w:sz w:val="32"/>
          <w:szCs w:val="32"/>
        </w:rPr>
      </w:pPr>
      <w:r>
        <w:rPr>
          <w:rFonts w:hint="eastAsia" w:ascii="宋体" w:hAnsi="宋体" w:cs="宋体"/>
          <w:sz w:val="32"/>
          <w:szCs w:val="32"/>
        </w:rPr>
        <w:t xml:space="preserve">附件8</w:t>
      </w:r>
      <w:r>
        <w:rPr>
          <w:rFonts w:hint="eastAsia" w:ascii="宋体" w:hAnsi="宋体" w:cs="宋体"/>
          <w:b/>
          <w:sz w:val="32"/>
          <w:szCs w:val="32"/>
        </w:rPr>
      </w:r>
      <w:r/>
    </w:p>
    <w:p>
      <w:pPr>
        <w:pStyle w:val="707"/>
        <w:jc w:val="center"/>
        <w:spacing w:line="400" w:lineRule="exact"/>
        <w:rPr>
          <w:rFonts w:hint="eastAsia" w:ascii="宋体" w:hAnsi="宋体" w:cs="宋体"/>
          <w:color w:val="000000"/>
          <w:sz w:val="32"/>
          <w:szCs w:val="32"/>
        </w:rPr>
      </w:pPr>
      <w:r>
        <w:rPr>
          <w:rFonts w:hint="eastAsia" w:ascii="宋体" w:hAnsi="宋体" w:cs="宋体"/>
          <w:b/>
          <w:bCs/>
          <w:color w:val="000000"/>
          <w:sz w:val="32"/>
          <w:szCs w:val="32"/>
        </w:rPr>
        <w:t xml:space="preserve">报价表（货物类）</w:t>
      </w:r>
      <w:r>
        <w:rPr>
          <w:rFonts w:hint="eastAsia" w:ascii="宋体" w:hAnsi="宋体" w:cs="宋体"/>
          <w:color w:val="000000"/>
          <w:sz w:val="32"/>
          <w:szCs w:val="32"/>
        </w:rPr>
      </w:r>
      <w:r/>
    </w:p>
    <w:tbl>
      <w:tblPr>
        <w:tblW w:w="94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8097"/>
      </w:tblGrid>
      <w:tr>
        <w:trPr>
          <w:trHeight w:val="680"/>
        </w:trPr>
        <w:tc>
          <w:tcPr>
            <w:tcW w:w="1384" w:type="dxa"/>
            <w:vAlign w:val="center"/>
            <w:textDirection w:val="lrTb"/>
            <w:noWrap/>
          </w:tcPr>
          <w:p>
            <w:pPr>
              <w:pStyle w:val="707"/>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项目编号</w:t>
            </w:r>
            <w:r/>
          </w:p>
        </w:tc>
        <w:tc>
          <w:tcPr>
            <w:tcW w:w="8100" w:type="dxa"/>
            <w:vAlign w:val="center"/>
            <w:textDirection w:val="lrTb"/>
            <w:noWrap/>
          </w:tcPr>
          <w:p>
            <w:pPr>
              <w:pStyle w:val="707"/>
              <w:ind w:firstLine="480"/>
              <w:jc w:val="center"/>
              <w:spacing w:line="48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680"/>
        </w:trPr>
        <w:tc>
          <w:tcPr>
            <w:tcW w:w="1384" w:type="dxa"/>
            <w:vAlign w:val="center"/>
            <w:textDirection w:val="lrTb"/>
            <w:noWrap/>
          </w:tcPr>
          <w:p>
            <w:pPr>
              <w:pStyle w:val="707"/>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项目名称</w:t>
            </w:r>
            <w:r/>
          </w:p>
        </w:tc>
        <w:tc>
          <w:tcPr>
            <w:tcW w:w="8100" w:type="dxa"/>
            <w:vAlign w:val="center"/>
            <w:textDirection w:val="lrTb"/>
            <w:noWrap/>
          </w:tcPr>
          <w:p>
            <w:pPr>
              <w:pStyle w:val="707"/>
              <w:ind w:firstLine="480"/>
              <w:jc w:val="center"/>
              <w:spacing w:line="480" w:lineRule="exact"/>
              <w:rPr>
                <w:rFonts w:hint="eastAsia" w:ascii="宋体" w:hAnsi="宋体" w:cs="宋体"/>
                <w:bCs/>
                <w:color w:val="000000"/>
                <w:sz w:val="28"/>
                <w:szCs w:val="28"/>
              </w:rPr>
            </w:pPr>
            <w:r>
              <w:rPr>
                <w:rFonts w:hint="eastAsia" w:ascii="宋体" w:hAnsi="宋体" w:cs="宋体"/>
                <w:b/>
                <w:color w:val="000000"/>
                <w:sz w:val="28"/>
                <w:szCs w:val="28"/>
              </w:rPr>
              <w:t xml:space="preserve">启东市公安局2026年警务辅助人员服装采购项目</w:t>
            </w:r>
            <w:r>
              <w:rPr>
                <w:rFonts w:hint="eastAsia" w:ascii="宋体" w:hAnsi="宋体" w:cs="宋体"/>
                <w:bCs/>
                <w:color w:val="000000"/>
                <w:sz w:val="28"/>
                <w:szCs w:val="28"/>
              </w:rPr>
            </w:r>
            <w:r/>
          </w:p>
        </w:tc>
      </w:tr>
      <w:tr>
        <w:trPr>
          <w:trHeight w:val="995"/>
        </w:trPr>
        <w:tc>
          <w:tcPr>
            <w:tcW w:w="1384" w:type="dxa"/>
            <w:vAlign w:val="center"/>
            <w:textDirection w:val="lrTb"/>
            <w:noWrap/>
          </w:tcPr>
          <w:p>
            <w:pPr>
              <w:pStyle w:val="707"/>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报价总价</w:t>
            </w:r>
            <w:r/>
          </w:p>
        </w:tc>
        <w:tc>
          <w:tcPr>
            <w:tcW w:w="8100" w:type="dxa"/>
            <w:vAlign w:val="center"/>
            <w:textDirection w:val="lrTb"/>
            <w:noWrap/>
          </w:tcPr>
          <w:p>
            <w:pPr>
              <w:pStyle w:val="707"/>
              <w:ind w:firstLine="48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人民币（大写）：                ，¥：           元。</w:t>
            </w:r>
            <w:r/>
          </w:p>
        </w:tc>
      </w:tr>
    </w:tbl>
    <w:p>
      <w:pPr>
        <w:pStyle w:val="724"/>
        <w:rPr>
          <w:rFonts w:hint="eastAsia" w:hAnsi="宋体"/>
          <w:sz w:val="28"/>
          <w:szCs w:val="28"/>
        </w:rPr>
      </w:pPr>
      <w:r>
        <w:rPr>
          <w:rFonts w:hint="eastAsia" w:hAnsi="宋体"/>
          <w:sz w:val="28"/>
          <w:szCs w:val="28"/>
        </w:rPr>
      </w:r>
      <w:r/>
    </w:p>
    <w:p>
      <w:pPr>
        <w:pStyle w:val="707"/>
        <w:spacing w:after="120"/>
        <w:rPr>
          <w:rFonts w:hint="eastAsia" w:ascii="宋体" w:hAnsi="宋体" w:cs="宋体"/>
          <w:color w:val="000000"/>
          <w:sz w:val="28"/>
          <w:szCs w:val="28"/>
        </w:rPr>
      </w:pPr>
      <w:r>
        <w:rPr>
          <w:rFonts w:hint="eastAsia" w:ascii="宋体" w:hAnsi="宋体" w:cs="宋体"/>
          <w:color w:val="000000"/>
          <w:sz w:val="28"/>
          <w:szCs w:val="28"/>
        </w:rPr>
        <w:t xml:space="preserve">供应商名称：（加盖公章）</w:t>
      </w:r>
      <w:r/>
    </w:p>
    <w:p>
      <w:pPr>
        <w:pStyle w:val="707"/>
        <w:rPr>
          <w:rFonts w:hint="eastAsia" w:ascii="宋体" w:hAnsi="宋体" w:cs="宋体"/>
          <w:color w:val="000000"/>
          <w:sz w:val="28"/>
          <w:szCs w:val="28"/>
        </w:rPr>
      </w:pPr>
      <w:r>
        <w:rPr>
          <w:rFonts w:hint="eastAsia" w:ascii="宋体" w:hAnsi="宋体" w:cs="宋体"/>
          <w:color w:val="000000"/>
          <w:sz w:val="28"/>
          <w:szCs w:val="28"/>
        </w:rPr>
        <w:t xml:space="preserve">法定代表人或被授权人：（签字或盖章）</w:t>
      </w:r>
      <w:r/>
    </w:p>
    <w:p>
      <w:pPr>
        <w:pStyle w:val="707"/>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日期：</w:t>
      </w:r>
      <w:r/>
    </w:p>
    <w:p>
      <w:pPr>
        <w:pStyle w:val="707"/>
        <w:spacing w:line="300" w:lineRule="auto"/>
        <w:rPr>
          <w:rFonts w:hint="eastAsia" w:ascii="宋体" w:hAnsi="宋体" w:cs="宋体"/>
          <w:b/>
          <w:sz w:val="28"/>
          <w:szCs w:val="28"/>
          <w:highlight w:val="yellow"/>
          <w:lang w:val="zh-CN"/>
        </w:rPr>
        <w:outlineLvl w:val="0"/>
      </w:pPr>
      <w:r>
        <w:rPr>
          <w:rFonts w:hint="eastAsia" w:ascii="宋体" w:hAnsi="宋体" w:cs="宋体"/>
          <w:b/>
          <w:sz w:val="28"/>
          <w:szCs w:val="28"/>
          <w:highlight w:val="yellow"/>
          <w:lang w:val="zh-CN"/>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rPr>
      </w:pPr>
      <w:r>
        <w:rPr>
          <w:rFonts w:hint="eastAsia" w:ascii="宋体" w:hAnsi="宋体" w:eastAsia="宋体" w:cs="宋体"/>
          <w:b/>
        </w:rPr>
      </w:r>
      <w:r/>
    </w:p>
    <w:p>
      <w:pPr>
        <w:pStyle w:val="725"/>
        <w:jc w:val="center"/>
        <w:spacing w:before="0" w:beforeAutospacing="0" w:after="0" w:afterAutospacing="0" w:line="400" w:lineRule="exact"/>
        <w:rPr>
          <w:rFonts w:hint="eastAsia" w:ascii="宋体" w:hAnsi="宋体" w:eastAsia="宋体" w:cs="宋体"/>
          <w:b/>
          <w:sz w:val="32"/>
          <w:szCs w:val="32"/>
        </w:rPr>
      </w:pPr>
      <w:r>
        <w:rPr>
          <w:rFonts w:hint="eastAsia" w:ascii="宋体" w:hAnsi="宋体" w:eastAsia="宋体" w:cs="宋体"/>
          <w:b/>
          <w:sz w:val="32"/>
          <w:szCs w:val="32"/>
        </w:rPr>
        <w:t xml:space="preserve">分项报价明细表（货物类）</w:t>
      </w:r>
      <w:r/>
    </w:p>
    <w:p>
      <w:pPr>
        <w:pStyle w:val="725"/>
        <w:jc w:val="both"/>
        <w:spacing w:before="0" w:beforeAutospacing="0" w:after="0" w:afterAutospacing="0" w:line="400" w:lineRule="exact"/>
        <w:rPr>
          <w:rFonts w:ascii="宋体" w:hAnsi="宋体" w:eastAsia="宋体" w:cs="宋体"/>
          <w:color w:val="000000"/>
          <w:sz w:val="28"/>
          <w:szCs w:val="28"/>
        </w:rPr>
      </w:pPr>
      <w:r>
        <w:rPr>
          <w:rFonts w:hint="eastAsia" w:ascii="宋体" w:hAnsi="宋体" w:eastAsia="宋体" w:cs="宋体"/>
          <w:b/>
          <w:sz w:val="28"/>
          <w:szCs w:val="28"/>
        </w:rPr>
        <w:t xml:space="preserve">投标人（盖章）</w:t>
      </w:r>
      <w:r>
        <w:rPr>
          <w:rFonts w:ascii="宋体" w:hAnsi="宋体" w:eastAsia="宋体" w:cs="宋体"/>
          <w:color w:val="000000"/>
          <w:sz w:val="28"/>
          <w:szCs w:val="28"/>
        </w:rPr>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835"/>
        <w:gridCol w:w="1864"/>
        <w:gridCol w:w="828"/>
        <w:gridCol w:w="1146"/>
        <w:gridCol w:w="1023"/>
        <w:gridCol w:w="1003"/>
        <w:gridCol w:w="801"/>
      </w:tblGrid>
      <w:tr>
        <w:trPr>
          <w:trHeight w:val="404"/>
        </w:trPr>
        <w:tc>
          <w:tcPr>
            <w:tcW w:w="307"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1013"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产品名称</w:t>
            </w:r>
            <w:r/>
          </w:p>
        </w:tc>
        <w:tc>
          <w:tcPr>
            <w:tcW w:w="1029"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材料名称</w:t>
            </w:r>
            <w:r/>
          </w:p>
        </w:tc>
        <w:tc>
          <w:tcPr>
            <w:tcW w:w="457"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tcW w:w="633"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数量</w:t>
            </w:r>
            <w:r/>
          </w:p>
        </w:tc>
        <w:tc>
          <w:tcPr>
            <w:tcW w:w="565"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综合单价（元）</w:t>
            </w:r>
            <w:r/>
          </w:p>
        </w:tc>
        <w:tc>
          <w:tcPr>
            <w:tcW w:w="554"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总价（元）</w:t>
            </w:r>
            <w:r/>
          </w:p>
        </w:tc>
        <w:tc>
          <w:tcPr>
            <w:tcW w:w="440" w:type="pct"/>
            <w:vAlign w:val="center"/>
            <w:textDirection w:val="lrTb"/>
            <w:noWrap w:val="false"/>
          </w:tcPr>
          <w:p>
            <w:pPr>
              <w:pStyle w:val="707"/>
              <w:jc w:val="center"/>
              <w:spacing w:line="360" w:lineRule="auto"/>
              <w:rPr>
                <w:rFonts w:hint="eastAsia" w:ascii="宋体" w:hAnsi="宋体" w:cs="宋体"/>
                <w:b/>
                <w:bCs/>
                <w:szCs w:val="21"/>
              </w:rPr>
            </w:pPr>
            <w:r>
              <w:rPr>
                <w:rFonts w:hint="eastAsia" w:ascii="宋体" w:hAnsi="宋体" w:cs="宋体"/>
                <w:b/>
                <w:bCs/>
                <w:szCs w:val="21"/>
              </w:rPr>
              <w:t xml:space="preserve">备注</w:t>
            </w:r>
            <w:r/>
          </w:p>
        </w:tc>
      </w:tr>
      <w:tr>
        <w:trPr>
          <w:trHeight w:val="417"/>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男常服</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涤粘仿毛哔叽</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933</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17"/>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2</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女常服</w:t>
            </w:r>
            <w:r/>
          </w:p>
        </w:tc>
        <w:tc>
          <w:tcPr>
            <w:tcW w:w="1029"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涤粘仿毛哔叽</w:t>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套</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563</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3</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内穿衬衣</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棉涤斜纹布</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1496</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4</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领带</w:t>
            </w:r>
            <w:r>
              <w:rPr>
                <w:rFonts w:hint="eastAsia" w:ascii="宋体" w:hAnsi="宋体" w:cs="宋体"/>
                <w:sz w:val="24"/>
              </w:rPr>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1496</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5</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帽徽（金属）</w:t>
            </w:r>
            <w:r>
              <w:rPr>
                <w:rFonts w:hint="eastAsia" w:ascii="宋体" w:hAnsi="宋体" w:cs="宋体"/>
                <w:sz w:val="24"/>
              </w:rPr>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1496</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6</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领花（金属）</w:t>
            </w:r>
            <w:r>
              <w:rPr>
                <w:rFonts w:hint="eastAsia" w:ascii="宋体" w:hAnsi="宋体" w:cs="宋体"/>
                <w:sz w:val="24"/>
              </w:rPr>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1496</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7</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胸徽（金属）</w:t>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1496</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8</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号牌（金属）</w:t>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1496</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9</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卷帽</w:t>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涤粘仿毛哔叽</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563</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10</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大檐帽</w:t>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涤粘仿毛哔叽</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个</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933</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11</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冬执勤服（文职款）</w:t>
            </w:r>
            <w:r/>
          </w:p>
        </w:tc>
        <w:tc>
          <w:tcPr>
            <w:tcW w:w="1029"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聚酯仿毛哔叽</w:t>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套</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583</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12</w:t>
            </w:r>
            <w:r/>
          </w:p>
        </w:tc>
        <w:tc>
          <w:tcPr>
            <w:tcW w:w="101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冬执勤服（勤务款）</w:t>
            </w:r>
            <w:r/>
          </w:p>
        </w:tc>
        <w:tc>
          <w:tcPr>
            <w:tcW w:w="1029"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棉涤纬弹加厚斜纹布</w:t>
            </w:r>
            <w:r/>
          </w:p>
        </w:tc>
        <w:tc>
          <w:tcPr>
            <w:tcW w:w="457"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t xml:space="preserve">套</w:t>
            </w:r>
            <w:r/>
          </w:p>
        </w:tc>
        <w:tc>
          <w:tcPr>
            <w:tcW w:w="633"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color w:val="000000"/>
                <w:sz w:val="22"/>
                <w:szCs w:val="22"/>
                <w:lang w:bidi="ar"/>
              </w:rPr>
              <w:t xml:space="preserve">958</w:t>
            </w:r>
            <w:r>
              <w:rPr>
                <w:rFonts w:hint="eastAsia" w:ascii="宋体" w:hAnsi="宋体" w:cs="宋体"/>
                <w:sz w:val="24"/>
                <w:lang w:bidi="ar"/>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13</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夏执勤服（文职款）</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多异聚酯复合纱平纹布</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40</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14</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夏执勤服（勤务款）</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复合聚酯平纹布</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160</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15</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单裤（文职款）</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聚酯仿毛华达呢</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1086</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16</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单裤（勤务款）</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复合聚酯四面弹力平纹布</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1706</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17</w:t>
            </w:r>
            <w:r/>
          </w:p>
        </w:tc>
        <w:tc>
          <w:tcPr>
            <w:tcW w:w="101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长袖制式衬衣（勤务款）</w:t>
            </w:r>
            <w:r>
              <w:rPr>
                <w:rFonts w:hint="eastAsia" w:ascii="宋体" w:hAnsi="宋体" w:cs="宋体"/>
                <w:sz w:val="24"/>
              </w:rPr>
            </w:r>
            <w:r/>
          </w:p>
        </w:tc>
        <w:tc>
          <w:tcPr>
            <w:tcW w:w="1029"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复合聚酯平纹布</w:t>
            </w: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80</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581"/>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18</w:t>
            </w:r>
            <w:r/>
          </w:p>
        </w:tc>
        <w:tc>
          <w:tcPr>
            <w:tcW w:w="1013"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t xml:space="preserve">臂章（粘贴式）</w:t>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300</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582"/>
        </w:trPr>
        <w:tc>
          <w:tcPr>
            <w:tcW w:w="307" w:type="pct"/>
            <w:vAlign w:val="center"/>
            <w:textDirection w:val="lrTb"/>
            <w:noWrap w:val="false"/>
          </w:tcPr>
          <w:p>
            <w:pPr>
              <w:pStyle w:val="707"/>
              <w:jc w:val="center"/>
              <w:spacing w:line="360" w:lineRule="auto"/>
              <w:rPr>
                <w:rFonts w:hint="eastAsia" w:ascii="宋体" w:hAnsi="宋体" w:cs="宋体"/>
                <w:sz w:val="24"/>
              </w:rPr>
            </w:pPr>
            <w:r>
              <w:rPr>
                <w:rFonts w:hint="eastAsia" w:ascii="宋体" w:hAnsi="宋体" w:cs="宋体"/>
                <w:sz w:val="24"/>
              </w:rPr>
              <w:t xml:space="preserve">19</w:t>
            </w:r>
            <w:r/>
          </w:p>
        </w:tc>
        <w:tc>
          <w:tcPr>
            <w:tcW w:w="1013"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t xml:space="preserve">后背标识（矩形标识、粘贴式）</w:t>
            </w:r>
            <w:r/>
          </w:p>
        </w:tc>
        <w:tc>
          <w:tcPr>
            <w:tcW w:w="1029" w:type="pct"/>
            <w:vAlign w:val="center"/>
            <w:textDirection w:val="lrTb"/>
            <w:noWrap w:val="false"/>
          </w:tcPr>
          <w:p>
            <w:pPr>
              <w:pStyle w:val="707"/>
              <w:jc w:val="center"/>
              <w:rPr>
                <w:rFonts w:hint="eastAsia" w:ascii="宋体" w:hAnsi="宋体" w:cs="宋体"/>
                <w:sz w:val="24"/>
              </w:rPr>
            </w:pPr>
            <w:r>
              <w:rPr>
                <w:rFonts w:hint="eastAsia" w:ascii="宋体" w:hAnsi="宋体" w:cs="宋体"/>
                <w:sz w:val="24"/>
              </w:rPr>
              <w:t xml:space="preserve">参照冬执勤服（勤务款）上装的后背标识</w:t>
            </w:r>
            <w:r/>
          </w:p>
        </w:tc>
        <w:tc>
          <w:tcPr>
            <w:tcW w:w="457"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W w:w="633" w:type="pct"/>
            <w:vAlign w:val="center"/>
            <w:textDirection w:val="lrTb"/>
            <w:noWrap w:val="false"/>
          </w:tcPr>
          <w:p>
            <w:pPr>
              <w:pStyle w:val="707"/>
              <w:jc w:val="center"/>
              <w:widowControl/>
              <w:rPr>
                <w:rFonts w:hint="eastAsia" w:ascii="宋体" w:hAnsi="宋体" w:cs="宋体"/>
                <w:sz w:val="24"/>
              </w:rPr>
            </w:pPr>
            <w:r>
              <w:rPr>
                <w:rFonts w:hint="eastAsia" w:ascii="宋体" w:hAnsi="宋体" w:cs="宋体"/>
                <w:color w:val="000000"/>
                <w:sz w:val="22"/>
                <w:szCs w:val="22"/>
                <w:lang w:bidi="ar"/>
              </w:rPr>
              <w:t xml:space="preserve">300</w:t>
            </w:r>
            <w:r>
              <w:rPr>
                <w:rFonts w:hint="eastAsia" w:ascii="宋体" w:hAnsi="宋体" w:cs="宋体"/>
                <w:sz w:val="24"/>
              </w:rPr>
            </w:r>
            <w:r/>
          </w:p>
        </w:tc>
        <w:tc>
          <w:tcPr>
            <w:tcW w:w="565" w:type="pct"/>
            <w:vAlign w:val="center"/>
            <w:textDirection w:val="lrTb"/>
            <w:noWrap w:val="false"/>
          </w:tcPr>
          <w:p>
            <w:pPr>
              <w:pStyle w:val="707"/>
              <w:jc w:val="center"/>
              <w:widowControl/>
              <w:rPr>
                <w:rFonts w:hint="eastAsia" w:ascii="宋体" w:hAnsi="宋体" w:cs="宋体"/>
                <w:sz w:val="24"/>
                <w:lang w:bidi="ar"/>
              </w:rPr>
            </w:pPr>
            <w:r>
              <w:rPr>
                <w:rFonts w:hint="eastAsia" w:ascii="宋体" w:hAnsi="宋体" w:cs="宋体"/>
                <w:sz w:val="24"/>
                <w:lang w:bidi="ar"/>
              </w:rPr>
            </w:r>
            <w:r/>
          </w:p>
        </w:tc>
        <w:tc>
          <w:tcPr>
            <w:tcW w:w="554"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440" w:type="pct"/>
            <w:vAlign w:val="center"/>
            <w:textDirection w:val="lrTb"/>
            <w:noWrap w:val="false"/>
          </w:tcPr>
          <w:p>
            <w:pPr>
              <w:pStyle w:val="70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404"/>
        </w:trPr>
        <w:tc>
          <w:tcPr>
            <w:gridSpan w:val="8"/>
            <w:tcW w:w="5000" w:type="pct"/>
            <w:vAlign w:val="center"/>
            <w:textDirection w:val="lrTb"/>
            <w:noWrap w:val="false"/>
          </w:tcPr>
          <w:p>
            <w:pPr>
              <w:pStyle w:val="707"/>
              <w:jc w:val="left"/>
              <w:rPr>
                <w:rFonts w:hint="eastAsia" w:ascii="宋体" w:hAnsi="宋体" w:cs="宋体"/>
                <w:sz w:val="24"/>
              </w:rPr>
            </w:pPr>
            <w:r>
              <w:rPr>
                <w:rFonts w:hint="eastAsia" w:ascii="宋体" w:hAnsi="宋体" w:cs="宋体"/>
                <w:sz w:val="24"/>
              </w:rPr>
              <w:t xml:space="preserve">备注：款式、技术标准按照公安部《公安机关警务辅助人员着装规范(试行)》标准执行及符合现行国家标准及公共安全服装相关要求</w:t>
            </w:r>
            <w:r/>
          </w:p>
        </w:tc>
      </w:tr>
      <w:tr>
        <w:trPr>
          <w:trHeight w:val="794"/>
        </w:trPr>
        <w:tc>
          <w:tcPr>
            <w:gridSpan w:val="8"/>
            <w:tcW w:w="5000" w:type="pct"/>
            <w:vAlign w:val="center"/>
            <w:textDirection w:val="lrTb"/>
            <w:noWrap w:val="false"/>
          </w:tcPr>
          <w:p>
            <w:pPr>
              <w:pStyle w:val="707"/>
              <w:jc w:val="left"/>
              <w:rPr>
                <w:rFonts w:hint="eastAsia" w:ascii="宋体" w:hAnsi="宋体" w:cs="宋体"/>
                <w:sz w:val="24"/>
              </w:rPr>
            </w:pPr>
            <w:r>
              <w:rPr>
                <w:rFonts w:hint="eastAsia" w:ascii="宋体" w:hAnsi="宋体" w:cs="宋体"/>
                <w:sz w:val="24"/>
              </w:rPr>
              <w:t xml:space="preserve">合计：大写                     元  ；小写               元</w:t>
            </w:r>
            <w:r/>
          </w:p>
        </w:tc>
      </w:tr>
    </w:tbl>
    <w:p>
      <w:pPr>
        <w:pStyle w:val="725"/>
        <w:jc w:val="both"/>
        <w:spacing w:before="0" w:beforeAutospacing="0" w:after="0" w:afterAutospacing="0"/>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725"/>
        <w:jc w:val="both"/>
        <w:spacing w:before="0" w:beforeAutospacing="0" w:after="0" w:afterAutospacing="0"/>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707"/>
        <w:spacing w:line="360" w:lineRule="auto"/>
        <w:rPr>
          <w:rFonts w:hint="eastAsia" w:ascii="宋体" w:hAnsi="宋体" w:cs="宋体"/>
          <w:b/>
          <w:sz w:val="24"/>
          <w:lang w:val="zh-CN"/>
        </w:rPr>
      </w:pPr>
      <w:r>
        <w:rPr>
          <w:rFonts w:hint="eastAsia" w:ascii="宋体" w:hAnsi="宋体" w:cs="宋体"/>
          <w:b/>
          <w:sz w:val="24"/>
          <w:lang w:val="zh-CN"/>
        </w:rPr>
        <w:t xml:space="preserve">注：1.投标人必须按实填写项目采购清单中</w:t>
      </w:r>
      <w:r>
        <w:rPr>
          <w:rFonts w:hint="eastAsia" w:ascii="宋体" w:hAnsi="宋体" w:cs="宋体"/>
          <w:b/>
          <w:sz w:val="24"/>
        </w:rPr>
        <w:t xml:space="preserve">的各项内容</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p>
    <w:p>
      <w:pPr>
        <w:pStyle w:val="707"/>
        <w:ind w:firstLine="482"/>
        <w:spacing w:line="300" w:lineRule="auto"/>
        <w:rPr>
          <w:rFonts w:hint="eastAsia" w:ascii="宋体" w:hAnsi="宋体" w:cs="宋体"/>
          <w:b/>
          <w:sz w:val="24"/>
          <w:lang w:val="zh-CN"/>
        </w:rPr>
        <w:outlineLvl w:val="0"/>
      </w:pPr>
      <w:r>
        <w:rPr>
          <w:rFonts w:hint="eastAsia" w:ascii="宋体" w:hAnsi="宋体" w:cs="宋体"/>
          <w:b/>
          <w:sz w:val="24"/>
        </w:rPr>
        <w:t xml:space="preserve">2.主要标的信息</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p>
    <w:p>
      <w:pPr>
        <w:pStyle w:val="707"/>
        <w:ind w:firstLine="482"/>
        <w:spacing w:line="300" w:lineRule="auto"/>
        <w:rPr>
          <w:rFonts w:hint="eastAsia" w:ascii="宋体" w:hAnsi="宋体" w:cs="宋体"/>
          <w:b/>
          <w:sz w:val="24"/>
          <w:lang w:val="zh-CN"/>
        </w:rPr>
        <w:outlineLvl w:val="0"/>
      </w:pPr>
      <w:r>
        <w:rPr>
          <w:rFonts w:hint="eastAsia" w:ascii="宋体" w:hAnsi="宋体" w:cs="宋体"/>
          <w:b/>
          <w:sz w:val="24"/>
          <w:lang w:val="zh-CN"/>
        </w:rPr>
      </w:r>
      <w:r/>
    </w:p>
    <w:p>
      <w:pPr>
        <w:pStyle w:val="707"/>
        <w:ind w:firstLine="562"/>
        <w:spacing w:line="300" w:lineRule="auto"/>
        <w:rPr>
          <w:rFonts w:hint="eastAsia" w:ascii="宋体" w:hAnsi="宋体" w:cs="宋体"/>
          <w:b/>
          <w:sz w:val="28"/>
          <w:szCs w:val="28"/>
          <w:highlight w:val="yellow"/>
          <w:lang w:val="zh-CN"/>
        </w:rPr>
        <w:outlineLvl w:val="0"/>
      </w:pPr>
      <w:r>
        <w:rPr>
          <w:rFonts w:hint="eastAsia" w:ascii="宋体" w:hAnsi="宋体" w:cs="宋体"/>
          <w:b/>
          <w:sz w:val="28"/>
          <w:szCs w:val="28"/>
          <w:highlight w:val="yellow"/>
          <w:lang w:val="zh-CN"/>
        </w:rPr>
      </w:r>
      <w:r/>
    </w:p>
    <w:p>
      <w:pPr>
        <w:pStyle w:val="707"/>
        <w:jc w:val="left"/>
        <w:widowControl/>
        <w:rPr>
          <w:rFonts w:hint="eastAsia" w:ascii="宋体" w:hAnsi="宋体" w:cs="宋体"/>
          <w:sz w:val="32"/>
          <w:szCs w:val="32"/>
        </w:rPr>
      </w:pPr>
      <w:r>
        <w:rPr>
          <w:rFonts w:hint="eastAsia" w:ascii="宋体" w:hAnsi="宋体" w:cs="宋体"/>
          <w:sz w:val="32"/>
          <w:szCs w:val="32"/>
        </w:rPr>
        <w:br w:type="page" w:clear="all"/>
        <w:t xml:space="preserve">附件9</w:t>
      </w:r>
      <w:r/>
    </w:p>
    <w:p>
      <w:pPr>
        <w:pStyle w:val="707"/>
        <w:jc w:val="center"/>
        <w:spacing w:line="400" w:lineRule="exact"/>
        <w:rPr>
          <w:rFonts w:hint="eastAsia" w:ascii="宋体" w:hAnsi="宋体" w:cs="宋体"/>
          <w:bCs/>
          <w:color w:val="000000"/>
          <w:sz w:val="30"/>
          <w:szCs w:val="30"/>
        </w:rPr>
      </w:pPr>
      <w:r>
        <w:rPr>
          <w:rFonts w:hint="eastAsia" w:ascii="宋体" w:hAnsi="宋体" w:cs="宋体"/>
          <w:bCs/>
          <w:color w:val="000000"/>
          <w:sz w:val="30"/>
          <w:szCs w:val="30"/>
        </w:rPr>
        <w:t xml:space="preserve">中小微企业声明函（货物类项目）（采购包号：**）</w:t>
      </w:r>
      <w:r/>
    </w:p>
    <w:p>
      <w:pPr>
        <w:pStyle w:val="707"/>
        <w:ind w:firstLine="240"/>
        <w:rPr>
          <w:rFonts w:hint="eastAsia" w:ascii="宋体" w:hAnsi="宋体" w:cs="宋体"/>
          <w:sz w:val="24"/>
        </w:rPr>
      </w:pPr>
      <w:r>
        <w:rPr>
          <w:rFonts w:hint="eastAsia" w:ascii="宋体" w:hAnsi="宋体" w:cs="宋体"/>
          <w:sz w:val="24"/>
        </w:rPr>
      </w:r>
      <w:r/>
    </w:p>
    <w:p>
      <w:pPr>
        <w:pStyle w:val="707"/>
        <w:ind w:firstLine="360"/>
        <w:spacing w:line="380" w:lineRule="exact"/>
        <w:rPr>
          <w:rFonts w:hint="eastAsia" w:ascii="宋体" w:hAnsi="宋体" w:cs="宋体"/>
          <w:sz w:val="24"/>
        </w:rPr>
      </w:pPr>
      <w:r>
        <w:rPr>
          <w:rFonts w:hint="eastAsia" w:ascii="宋体" w:hAnsi="宋体" w:cs="宋体"/>
          <w:color w:val="000000"/>
          <w:sz w:val="24"/>
        </w:rPr>
        <w:t xml:space="preserve">本公司（联合体）郑重声明，根据《政府采购促进中小企业发展管理办法》（财库〔2020〕46号）的规定，本公司（联合体）参加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rPr>
          <w:rFonts w:hint="eastAsia" w:ascii="宋体" w:hAnsi="宋体" w:cs="宋体"/>
          <w:sz w:val="24"/>
        </w:rPr>
      </w:r>
      <w:r/>
    </w:p>
    <w:p>
      <w:pPr>
        <w:pStyle w:val="707"/>
        <w:ind w:firstLine="360"/>
        <w:spacing w:line="380" w:lineRule="exact"/>
        <w:rPr>
          <w:rFonts w:hint="eastAsia" w:ascii="宋体" w:hAnsi="宋体" w:cs="宋体"/>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（标的名称）</w:t>
      </w:r>
      <w:r>
        <w:rPr>
          <w:rFonts w:hint="eastAsia" w:ascii="宋体" w:hAnsi="宋体" w:cs="宋体"/>
          <w:i/>
          <w:i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（供应商填写招标文件中明确的所属行业）</w:t>
      </w:r>
      <w:r>
        <w:rPr>
          <w:rFonts w:hint="eastAsia" w:ascii="宋体" w:hAnsi="宋体" w:cs="宋体"/>
          <w:color w:val="000000"/>
          <w:sz w:val="24"/>
        </w:rPr>
        <w:t xml:space="preserve">行业；投标产品制造商为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（□中型企业 □小型企业 □微型企业）；</w:t>
      </w:r>
      <w:r>
        <w:rPr>
          <w:rFonts w:hint="eastAsia" w:ascii="宋体" w:hAnsi="宋体" w:cs="宋体"/>
          <w:sz w:val="24"/>
        </w:rPr>
      </w:r>
      <w:r/>
    </w:p>
    <w:p>
      <w:pPr>
        <w:pStyle w:val="707"/>
        <w:ind w:firstLine="360"/>
        <w:spacing w:line="380" w:lineRule="exact"/>
        <w:rPr>
          <w:rFonts w:hint="eastAsia" w:ascii="宋体" w:hAnsi="宋体" w:cs="宋体"/>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（标的名称）</w:t>
      </w:r>
      <w:r>
        <w:rPr>
          <w:rFonts w:hint="eastAsia" w:ascii="宋体" w:hAnsi="宋体" w:cs="宋体"/>
          <w:i/>
          <w:i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（供应商填写招标文件中明确的所属行业）</w:t>
      </w:r>
      <w:r>
        <w:rPr>
          <w:rFonts w:hint="eastAsia" w:ascii="宋体" w:hAnsi="宋体" w:cs="宋体"/>
          <w:color w:val="000000"/>
          <w:sz w:val="24"/>
        </w:rPr>
        <w:t xml:space="preserve">行业；投标产品制造商为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（□中型企业 □小型企业 □微型企业）；</w:t>
      </w:r>
      <w:r>
        <w:rPr>
          <w:rFonts w:hint="eastAsia" w:ascii="宋体" w:hAnsi="宋体" w:cs="宋体"/>
          <w:sz w:val="24"/>
        </w:rPr>
      </w:r>
      <w:r/>
    </w:p>
    <w:p>
      <w:pPr>
        <w:pStyle w:val="707"/>
        <w:ind w:firstLine="360"/>
        <w:spacing w:line="380" w:lineRule="exact"/>
        <w:rPr>
          <w:rFonts w:hint="eastAsia" w:ascii="宋体" w:hAnsi="宋体" w:cs="宋体"/>
          <w:sz w:val="24"/>
        </w:rPr>
      </w:pPr>
      <w:r>
        <w:rPr>
          <w:rFonts w:hint="eastAsia" w:ascii="宋体" w:hAnsi="宋体" w:cs="宋体"/>
          <w:color w:val="000000"/>
          <w:sz w:val="24"/>
        </w:rPr>
        <w:t xml:space="preserve">……</w:t>
      </w:r>
      <w:r>
        <w:rPr>
          <w:rFonts w:hint="eastAsia" w:ascii="宋体" w:hAnsi="宋体" w:cs="宋体"/>
          <w:sz w:val="24"/>
        </w:rPr>
      </w:r>
      <w:r/>
    </w:p>
    <w:p>
      <w:pPr>
        <w:pStyle w:val="707"/>
        <w:ind w:firstLine="360"/>
        <w:spacing w:line="380" w:lineRule="exact"/>
        <w:rPr>
          <w:rFonts w:hint="eastAsia" w:ascii="宋体" w:hAnsi="宋体" w:cs="宋体"/>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rPr>
          <w:rFonts w:hint="eastAsia" w:ascii="宋体" w:hAnsi="宋体" w:cs="宋体"/>
          <w:sz w:val="24"/>
        </w:rPr>
      </w:r>
      <w:r/>
    </w:p>
    <w:p>
      <w:pPr>
        <w:pStyle w:val="707"/>
        <w:ind w:firstLine="360"/>
        <w:spacing w:line="380" w:lineRule="exact"/>
        <w:rPr>
          <w:rFonts w:hint="eastAsia" w:ascii="宋体" w:hAnsi="宋体" w:cs="宋体"/>
          <w:sz w:val="24"/>
        </w:rPr>
      </w:pPr>
      <w:r>
        <w:rPr>
          <w:rFonts w:hint="eastAsia" w:ascii="宋体" w:hAnsi="宋体" w:cs="宋体"/>
          <w:color w:val="000000"/>
          <w:sz w:val="24"/>
        </w:rPr>
        <w:t xml:space="preserve">本企业对上述声明内容的真实性负责。如有虚假，将依法承担相应责任</w:t>
      </w:r>
      <w:r>
        <w:rPr>
          <w:rFonts w:hint="eastAsia" w:ascii="宋体" w:hAnsi="宋体" w:cs="宋体"/>
          <w:sz w:val="24"/>
        </w:rPr>
      </w:r>
      <w:r/>
    </w:p>
    <w:p>
      <w:pPr>
        <w:pStyle w:val="707"/>
        <w:ind w:right="720"/>
        <w:spacing w:line="380" w:lineRule="exact"/>
        <w:rPr>
          <w:rFonts w:hint="eastAsia" w:ascii="宋体" w:hAnsi="宋体" w:cs="宋体"/>
          <w:sz w:val="24"/>
        </w:rPr>
      </w:pPr>
      <w:r>
        <w:rPr>
          <w:rFonts w:hint="eastAsia" w:ascii="宋体" w:hAnsi="宋体" w:cs="宋体"/>
          <w:sz w:val="24"/>
        </w:rPr>
        <w:t xml:space="preserve"> </w:t>
      </w:r>
      <w:r/>
    </w:p>
    <w:p>
      <w:pPr>
        <w:pStyle w:val="707"/>
        <w:ind w:right="180" w:firstLine="2570"/>
        <w:spacing w:line="380" w:lineRule="exact"/>
        <w:rPr>
          <w:rFonts w:hint="eastAsia" w:ascii="宋体" w:hAnsi="宋体" w:cs="宋体"/>
          <w:sz w:val="24"/>
        </w:rPr>
      </w:pPr>
      <w:r>
        <w:rPr>
          <w:rFonts w:hint="eastAsia" w:ascii="宋体" w:hAnsi="宋体" w:cs="宋体"/>
          <w:color w:val="000000"/>
          <w:sz w:val="24"/>
        </w:rPr>
        <w:t xml:space="preserve">企业名称（加盖CA电子公章）：</w:t>
      </w:r>
      <w:r>
        <w:rPr>
          <w:rFonts w:hint="eastAsia" w:ascii="宋体" w:hAnsi="宋体" w:cs="宋体"/>
          <w:sz w:val="24"/>
        </w:rPr>
      </w:r>
      <w:r/>
    </w:p>
    <w:p>
      <w:pPr>
        <w:pStyle w:val="707"/>
        <w:contextualSpacing/>
        <w:ind w:firstLine="2640"/>
        <w:spacing w:line="30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707"/>
        <w:spacing w:line="380" w:lineRule="exact"/>
        <w:rPr>
          <w:rFonts w:hint="eastAsia" w:ascii="宋体" w:hAnsi="宋体" w:cs="宋体"/>
          <w:sz w:val="24"/>
        </w:rPr>
      </w:pPr>
      <w:r>
        <w:rPr>
          <w:rFonts w:hint="eastAsia" w:ascii="宋体" w:hAnsi="宋体" w:cs="宋体"/>
          <w:sz w:val="24"/>
        </w:rPr>
        <w:t xml:space="preserve"> </w:t>
      </w:r>
      <w:r/>
    </w:p>
    <w:p>
      <w:pPr>
        <w:pStyle w:val="707"/>
        <w:ind w:firstLine="480"/>
        <w:spacing w:line="380" w:lineRule="exact"/>
        <w:rPr>
          <w:rFonts w:hint="eastAsia" w:ascii="宋体" w:hAnsi="宋体" w:cs="宋体"/>
          <w:sz w:val="24"/>
        </w:rPr>
      </w:pPr>
      <w:r>
        <w:rPr>
          <w:rFonts w:hint="eastAsia" w:ascii="宋体" w:hAnsi="宋体" w:cs="宋体"/>
          <w:color w:val="000000"/>
          <w:sz w:val="24"/>
        </w:rPr>
        <w:t xml:space="preserve">备注：</w:t>
      </w:r>
      <w:r>
        <w:rPr>
          <w:rFonts w:hint="eastAsia" w:ascii="宋体" w:hAnsi="宋体" w:cs="宋体"/>
          <w:sz w:val="24"/>
        </w:rPr>
      </w:r>
      <w:r/>
    </w:p>
    <w:p>
      <w:pPr>
        <w:pStyle w:val="707"/>
        <w:ind w:firstLine="480"/>
        <w:spacing w:line="380" w:lineRule="exact"/>
        <w:rPr>
          <w:rFonts w:hint="eastAsia" w:ascii="宋体" w:hAnsi="宋体" w:cs="宋体"/>
          <w:sz w:val="24"/>
        </w:rPr>
      </w:pPr>
      <w:r>
        <w:rPr>
          <w:rFonts w:hint="eastAsia" w:ascii="宋体" w:hAnsi="宋体" w:cs="宋体"/>
          <w:color w:val="000000"/>
          <w:sz w:val="24"/>
        </w:rPr>
        <w:t xml:space="preserve">1.从业人员、营业收入、资产总额填报上一年度数据，无上一年度数据的新成立企业可不填报。</w:t>
      </w:r>
      <w:r>
        <w:rPr>
          <w:rFonts w:hint="eastAsia" w:ascii="宋体" w:hAnsi="宋体" w:cs="宋体"/>
          <w:sz w:val="24"/>
        </w:rPr>
      </w:r>
      <w:r/>
    </w:p>
    <w:p>
      <w:pPr>
        <w:pStyle w:val="707"/>
        <w:ind w:firstLine="480"/>
        <w:spacing w:line="380" w:lineRule="exact"/>
        <w:rPr>
          <w:rFonts w:hint="eastAsia" w:ascii="宋体" w:hAnsi="宋体" w:cs="宋体"/>
          <w:sz w:val="24"/>
        </w:rPr>
      </w:pPr>
      <w:r>
        <w:rPr>
          <w:rFonts w:hint="eastAsia"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cs="宋体"/>
          <w:sz w:val="24"/>
        </w:rPr>
      </w:r>
      <w:r/>
    </w:p>
    <w:p>
      <w:pPr>
        <w:pStyle w:val="707"/>
        <w:ind w:left="540" w:hanging="120"/>
        <w:spacing w:line="380" w:lineRule="exact"/>
        <w:rPr>
          <w:rFonts w:hint="eastAsia" w:ascii="宋体" w:hAnsi="宋体" w:cs="宋体"/>
          <w:sz w:val="24"/>
        </w:rPr>
      </w:pPr>
      <w:r>
        <w:rPr>
          <w:rFonts w:hint="eastAsia" w:ascii="宋体" w:hAnsi="宋体" w:cs="宋体"/>
          <w:color w:val="000000"/>
          <w:sz w:val="24"/>
        </w:rPr>
        <w:t xml:space="preserve">3.供应商应对照《工业和信息化部、国家统计局、国家发展和改革委员会、</w:t>
      </w:r>
      <w:r>
        <w:rPr>
          <w:rFonts w:hint="eastAsia" w:ascii="宋体" w:hAnsi="宋体" w:cs="宋体"/>
          <w:sz w:val="24"/>
        </w:rPr>
      </w:r>
      <w:r/>
    </w:p>
    <w:p>
      <w:pPr>
        <w:pStyle w:val="707"/>
        <w:spacing w:line="380" w:lineRule="exact"/>
        <w:rPr>
          <w:rFonts w:hint="eastAsia" w:ascii="宋体" w:hAnsi="宋体" w:cs="宋体"/>
          <w:sz w:val="24"/>
        </w:rPr>
      </w:pPr>
      <w:r>
        <w:rPr>
          <w:rFonts w:hint="eastAsia" w:ascii="宋体" w:hAnsi="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cs="宋体"/>
          <w:sz w:val="24"/>
        </w:rPr>
      </w:r>
      <w:r/>
    </w:p>
    <w:p>
      <w:pPr>
        <w:pStyle w:val="707"/>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707"/>
        <w:spacing w:line="300" w:lineRule="auto"/>
        <w:rPr>
          <w:rFonts w:hint="eastAsia" w:ascii="宋体" w:hAnsi="宋体" w:cs="宋体"/>
          <w:sz w:val="32"/>
          <w:szCs w:val="32"/>
        </w:rPr>
        <w:outlineLvl w:val="0"/>
      </w:pPr>
      <w:r>
        <w:rPr>
          <w:rFonts w:hint="eastAsia" w:ascii="宋体" w:hAnsi="宋体" w:cs="宋体"/>
          <w:sz w:val="32"/>
          <w:szCs w:val="32"/>
        </w:rPr>
        <w:t xml:space="preserve">附件10</w:t>
      </w:r>
      <w:r/>
    </w:p>
    <w:p>
      <w:pPr>
        <w:pStyle w:val="707"/>
        <w:jc w:val="center"/>
        <w:spacing w:line="400" w:lineRule="exact"/>
        <w:rPr>
          <w:rFonts w:hint="eastAsia" w:ascii="宋体" w:hAnsi="宋体" w:cs="宋体"/>
        </w:rPr>
      </w:pPr>
      <w:r>
        <w:rPr>
          <w:rFonts w:hint="eastAsia" w:ascii="宋体" w:hAnsi="宋体" w:cs="宋体"/>
          <w:bCs/>
          <w:color w:val="000000"/>
          <w:sz w:val="30"/>
          <w:szCs w:val="30"/>
        </w:rPr>
        <w:t xml:space="preserve">残疾人福利性单位声明函（采购包号：**）</w:t>
      </w:r>
      <w:r>
        <w:rPr>
          <w:rFonts w:hint="eastAsia" w:ascii="宋体" w:hAnsi="宋体" w:cs="宋体"/>
        </w:rPr>
        <w:t xml:space="preserve"> </w:t>
      </w:r>
      <w:r/>
    </w:p>
    <w:p>
      <w:pPr>
        <w:pStyle w:val="717"/>
        <w:ind w:firstLine="480"/>
        <w:jc w:val="both"/>
        <w:spacing w:beforeAutospacing="0" w:afterAutospacing="0" w:line="360" w:lineRule="auto"/>
        <w:rPr>
          <w:rFonts w:hint="eastAsia" w:cs="宋体"/>
          <w:sz w:val="28"/>
          <w:szCs w:val="28"/>
        </w:rPr>
      </w:pPr>
      <w:r>
        <w:rPr>
          <w:rFonts w:hint="eastAsia"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宋体"/>
          <w:sz w:val="28"/>
          <w:szCs w:val="28"/>
          <w:u w:val="single"/>
        </w:rPr>
        <w:t xml:space="preserve">（单位名称）</w:t>
      </w:r>
      <w:r>
        <w:rPr>
          <w:rFonts w:hint="eastAsia" w:cs="宋体"/>
          <w:sz w:val="28"/>
          <w:szCs w:val="28"/>
        </w:rPr>
        <w:t xml:space="preserve">采购编号为</w:t>
      </w:r>
      <w:r>
        <w:rPr>
          <w:rFonts w:hint="eastAsia" w:cs="宋体"/>
          <w:sz w:val="28"/>
          <w:szCs w:val="28"/>
          <w:u w:val="single"/>
        </w:rPr>
        <w:t xml:space="preserve">（采购编号）</w:t>
      </w:r>
      <w:r>
        <w:rPr>
          <w:rFonts w:hint="eastAsia" w:cs="宋体"/>
          <w:sz w:val="28"/>
          <w:szCs w:val="28"/>
        </w:rPr>
        <w:t xml:space="preserve">， </w:t>
      </w:r>
      <w:r>
        <w:rPr>
          <w:rFonts w:hint="eastAsia" w:cs="宋体"/>
          <w:u w:val="single"/>
        </w:rPr>
        <w:t xml:space="preserve">            </w:t>
      </w:r>
      <w:r>
        <w:rPr>
          <w:rFonts w:hint="eastAsia" w:cs="宋体"/>
          <w:sz w:val="28"/>
          <w:szCs w:val="28"/>
        </w:rPr>
        <w:t xml:space="preserve">项目（项目名称）（采购包号：**）采购活动由本单位提供服务。</w:t>
      </w:r>
      <w:r/>
    </w:p>
    <w:p>
      <w:pPr>
        <w:pStyle w:val="717"/>
        <w:ind w:firstLine="480"/>
        <w:jc w:val="both"/>
        <w:spacing w:beforeAutospacing="0" w:afterAutospacing="0" w:line="360" w:lineRule="auto"/>
        <w:rPr>
          <w:rFonts w:hint="eastAsia" w:cs="宋体"/>
          <w:sz w:val="28"/>
          <w:szCs w:val="28"/>
        </w:rPr>
      </w:pPr>
      <w:r>
        <w:rPr>
          <w:rFonts w:hint="eastAsia" w:cs="宋体"/>
          <w:sz w:val="28"/>
          <w:szCs w:val="28"/>
        </w:rPr>
        <w:t xml:space="preserve">本单位对上述声明的真实性负责。如有虚假，将依法承担相应责任。</w:t>
      </w:r>
      <w:r/>
    </w:p>
    <w:p>
      <w:pPr>
        <w:pStyle w:val="717"/>
        <w:ind w:firstLine="480"/>
        <w:jc w:val="both"/>
        <w:spacing w:beforeAutospacing="0" w:afterAutospacing="0" w:line="360" w:lineRule="auto"/>
        <w:rPr>
          <w:rFonts w:hint="eastAsia" w:cs="宋体"/>
          <w:sz w:val="28"/>
          <w:szCs w:val="28"/>
        </w:rPr>
      </w:pPr>
      <w:r>
        <w:rPr>
          <w:rFonts w:hint="eastAsia" w:cs="宋体"/>
          <w:sz w:val="28"/>
          <w:szCs w:val="28"/>
        </w:rPr>
        <w:t xml:space="preserve">备注：</w:t>
      </w:r>
      <w:r/>
    </w:p>
    <w:p>
      <w:pPr>
        <w:pStyle w:val="717"/>
        <w:ind w:firstLine="480"/>
        <w:jc w:val="both"/>
        <w:spacing w:beforeAutospacing="0" w:afterAutospacing="0" w:line="360" w:lineRule="auto"/>
        <w:rPr>
          <w:rFonts w:hint="eastAsia" w:cs="宋体"/>
          <w:sz w:val="28"/>
          <w:szCs w:val="28"/>
        </w:rPr>
      </w:pPr>
      <w:r>
        <w:rPr>
          <w:rFonts w:hint="eastAsia" w:cs="宋体"/>
          <w:sz w:val="28"/>
          <w:szCs w:val="28"/>
        </w:rPr>
        <w:t xml:space="preserve">1.专门面向中小微型企业采购的项目，供应商为残疾人福利性单位并提供服务的必须提供此声明函，否则将不能通过资格审查。</w:t>
      </w:r>
      <w:r/>
    </w:p>
    <w:p>
      <w:pPr>
        <w:pStyle w:val="717"/>
        <w:ind w:firstLine="480"/>
        <w:jc w:val="both"/>
        <w:spacing w:beforeAutospacing="0" w:afterAutospacing="0" w:line="360" w:lineRule="auto"/>
        <w:rPr>
          <w:rFonts w:hint="eastAsia" w:cs="宋体"/>
          <w:sz w:val="28"/>
          <w:szCs w:val="28"/>
        </w:rPr>
      </w:pPr>
      <w:r>
        <w:rPr>
          <w:rFonts w:hint="eastAsia" w:cs="宋体"/>
          <w:sz w:val="28"/>
          <w:szCs w:val="28"/>
        </w:rPr>
        <w:t xml:space="preserve">2.非专门面向中小微型企业采购的项目，供应商如不提供此声明函，价格将不做相应扣除。</w:t>
      </w:r>
      <w:r/>
    </w:p>
    <w:p>
      <w:pPr>
        <w:pStyle w:val="717"/>
        <w:ind w:firstLine="480"/>
        <w:jc w:val="both"/>
        <w:spacing w:beforeAutospacing="0" w:afterAutospacing="0" w:line="360" w:lineRule="auto"/>
        <w:rPr>
          <w:rFonts w:hint="eastAsia" w:cs="宋体"/>
          <w:sz w:val="28"/>
          <w:szCs w:val="28"/>
        </w:rPr>
      </w:pPr>
      <w:r>
        <w:rPr>
          <w:rFonts w:hint="eastAsia" w:cs="宋体"/>
          <w:sz w:val="28"/>
          <w:szCs w:val="28"/>
        </w:rPr>
        <w:t xml:space="preserve">3.中标/成交供应商为残疾人福利性单位的，此声明函将随中标/成交结果同时公告，接受社会监督。</w:t>
      </w:r>
      <w:r/>
    </w:p>
    <w:p>
      <w:pPr>
        <w:pStyle w:val="717"/>
        <w:ind w:firstLine="624"/>
        <w:jc w:val="both"/>
        <w:spacing w:beforeAutospacing="0" w:afterAutospacing="0" w:line="360" w:lineRule="auto"/>
        <w:rPr>
          <w:rFonts w:hint="eastAsia" w:cs="宋体"/>
          <w:sz w:val="28"/>
          <w:szCs w:val="28"/>
        </w:rPr>
      </w:pPr>
      <w:r>
        <w:rPr>
          <w:rFonts w:hint="eastAsia" w:cs="宋体"/>
          <w:sz w:val="28"/>
          <w:szCs w:val="28"/>
        </w:rPr>
        <w:t xml:space="preserve"> </w:t>
      </w:r>
      <w:r/>
    </w:p>
    <w:p>
      <w:pPr>
        <w:pStyle w:val="717"/>
        <w:ind w:right="1559" w:firstLine="624"/>
        <w:jc w:val="center"/>
        <w:spacing w:beforeAutospacing="0" w:afterAutospacing="0" w:line="360" w:lineRule="auto"/>
        <w:tabs>
          <w:tab w:val="left" w:pos="4864" w:leader="none"/>
        </w:tabs>
        <w:rPr>
          <w:rFonts w:hint="eastAsia" w:cs="宋体"/>
          <w:sz w:val="28"/>
          <w:szCs w:val="28"/>
        </w:rPr>
      </w:pPr>
      <w:r>
        <w:rPr>
          <w:rFonts w:hint="eastAsia" w:cs="宋体"/>
          <w:sz w:val="28"/>
          <w:szCs w:val="28"/>
        </w:rPr>
        <w:t xml:space="preserve">      供应商全称（加盖CA电子公章）：</w:t>
      </w:r>
      <w:r/>
    </w:p>
    <w:p>
      <w:pPr>
        <w:pStyle w:val="707"/>
        <w:contextualSpacing/>
        <w:ind w:firstLine="2240"/>
        <w:spacing w:line="300" w:lineRule="auto"/>
        <w:rPr>
          <w:rFonts w:hint="eastAsia" w:ascii="宋体" w:hAnsi="宋体" w:cs="宋体"/>
          <w:sz w:val="32"/>
          <w:szCs w:val="32"/>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sz w:val="32"/>
          <w:szCs w:val="32"/>
        </w:rPr>
      </w:r>
      <w:r/>
    </w:p>
    <w:p>
      <w:pPr>
        <w:pStyle w:val="717"/>
        <w:ind w:right="1559" w:firstLine="480"/>
        <w:jc w:val="center"/>
        <w:spacing w:beforeAutospacing="0" w:afterAutospacing="0" w:line="360" w:lineRule="auto"/>
        <w:tabs>
          <w:tab w:val="left" w:pos="4864" w:leader="none"/>
        </w:tabs>
        <w:rPr>
          <w:rFonts w:hint="eastAsia" w:cs="宋体"/>
          <w:sz w:val="28"/>
          <w:szCs w:val="28"/>
        </w:rPr>
      </w:pPr>
      <w:r>
        <w:rPr>
          <w:rFonts w:hint="eastAsia" w:cs="宋体"/>
          <w:sz w:val="28"/>
          <w:szCs w:val="28"/>
          <w:shd w:val="clear" w:color="auto" w:fill="ffffff"/>
        </w:rPr>
        <w:t xml:space="preserve">  </w:t>
      </w:r>
      <w:r>
        <w:rPr>
          <w:rFonts w:hint="eastAsia" w:cs="宋体"/>
          <w:sz w:val="28"/>
          <w:szCs w:val="28"/>
        </w:rPr>
      </w:r>
      <w:r/>
    </w:p>
    <w:p>
      <w:pPr>
        <w:pStyle w:val="707"/>
        <w:spacing w:line="300" w:lineRule="auto"/>
        <w:rPr>
          <w:rFonts w:hint="eastAsia" w:ascii="宋体" w:hAnsi="宋体" w:cs="宋体"/>
          <w:sz w:val="32"/>
          <w:szCs w:val="32"/>
        </w:rPr>
        <w:outlineLvl w:val="0"/>
      </w:pPr>
      <w:r>
        <w:rPr>
          <w:rFonts w:hint="eastAsia" w:ascii="宋体" w:hAnsi="宋体" w:cs="宋体"/>
          <w:sz w:val="32"/>
          <w:szCs w:val="32"/>
        </w:rPr>
        <w:t xml:space="preserve">附件11</w:t>
      </w:r>
      <w:r/>
    </w:p>
    <w:p>
      <w:pPr>
        <w:pStyle w:val="707"/>
        <w:jc w:val="center"/>
        <w:spacing w:line="400" w:lineRule="exact"/>
        <w:rPr>
          <w:rFonts w:hint="eastAsia" w:ascii="宋体" w:hAnsi="宋体" w:cs="宋体"/>
          <w:bCs/>
          <w:color w:val="000000"/>
          <w:sz w:val="30"/>
          <w:szCs w:val="30"/>
        </w:rPr>
      </w:pPr>
      <w:r>
        <w:rPr>
          <w:rFonts w:hint="eastAsia" w:ascii="宋体" w:hAnsi="宋体" w:cs="宋体"/>
          <w:bCs/>
          <w:color w:val="000000"/>
          <w:sz w:val="30"/>
          <w:szCs w:val="30"/>
        </w:rPr>
        <w:t xml:space="preserve">监狱和戒毒企业证明材料</w:t>
      </w:r>
      <w:r/>
    </w:p>
    <w:p>
      <w:pPr>
        <w:pStyle w:val="707"/>
        <w:ind w:firstLine="496"/>
        <w:spacing w:line="420" w:lineRule="exact"/>
        <w:rPr>
          <w:rFonts w:hint="eastAsia" w:ascii="宋体" w:hAnsi="宋体" w:cs="宋体"/>
          <w:sz w:val="28"/>
          <w:szCs w:val="28"/>
        </w:rPr>
      </w:pPr>
      <w:r>
        <w:rPr>
          <w:rFonts w:hint="eastAsia" w:ascii="宋体" w:hAnsi="宋体" w:cs="宋体"/>
          <w:sz w:val="28"/>
          <w:szCs w:val="28"/>
        </w:rPr>
      </w:r>
      <w:r/>
    </w:p>
    <w:p>
      <w:pPr>
        <w:pStyle w:val="707"/>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707"/>
        <w:ind w:firstLine="496"/>
        <w:spacing w:line="420" w:lineRule="exact"/>
        <w:rPr>
          <w:rFonts w:hint="eastAsia" w:ascii="宋体" w:hAnsi="宋体" w:cs="宋体"/>
          <w:sz w:val="28"/>
          <w:szCs w:val="28"/>
        </w:rPr>
      </w:pPr>
      <w:r>
        <w:rPr>
          <w:rFonts w:hint="eastAsia" w:ascii="宋体" w:hAnsi="宋体" w:cs="宋体"/>
          <w:sz w:val="28"/>
          <w:szCs w:val="28"/>
        </w:rPr>
      </w:r>
      <w:r/>
    </w:p>
    <w:p>
      <w:pPr>
        <w:pStyle w:val="707"/>
        <w:ind w:firstLine="661"/>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pStyle w:val="707"/>
        <w:ind w:firstLine="560"/>
        <w:spacing w:line="300" w:lineRule="auto"/>
        <w:rPr>
          <w:rFonts w:hint="eastAsia" w:ascii="宋体" w:hAnsi="宋体" w:cs="宋体"/>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sz w:val="28"/>
          <w:szCs w:val="28"/>
        </w:rPr>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spacing w:line="300" w:lineRule="auto"/>
        <w:rPr>
          <w:rFonts w:hint="eastAsia" w:ascii="宋体" w:hAnsi="宋体" w:cs="宋体"/>
          <w:sz w:val="28"/>
          <w:szCs w:val="28"/>
        </w:rPr>
        <w:outlineLvl w:val="0"/>
      </w:pPr>
      <w:r>
        <w:rPr>
          <w:rFonts w:hint="eastAsia" w:ascii="宋体" w:hAnsi="宋体" w:cs="宋体"/>
          <w:sz w:val="28"/>
          <w:szCs w:val="28"/>
        </w:rPr>
      </w:r>
      <w:r/>
    </w:p>
    <w:p>
      <w:pPr>
        <w:pStyle w:val="707"/>
        <w:jc w:val="center"/>
        <w:rPr>
          <w:rFonts w:hint="eastAsia" w:ascii="宋体" w:hAnsi="宋体" w:cs="宋体"/>
          <w:bCs/>
          <w:sz w:val="44"/>
          <w:szCs w:val="44"/>
        </w:rPr>
      </w:pPr>
      <w:r>
        <w:rPr>
          <w:rFonts w:hint="eastAsia" w:ascii="宋体" w:hAnsi="宋体" w:cs="宋体"/>
          <w:bCs/>
          <w:sz w:val="44"/>
          <w:szCs w:val="44"/>
        </w:rPr>
        <w:t xml:space="preserve">质疑函范本</w:t>
      </w:r>
      <w:r/>
    </w:p>
    <w:p>
      <w:pPr>
        <w:pStyle w:val="707"/>
        <w:spacing w:line="560" w:lineRule="exact"/>
        <w:rPr>
          <w:rFonts w:hint="eastAsia" w:ascii="宋体" w:hAnsi="宋体" w:cs="宋体"/>
          <w:bCs/>
          <w:sz w:val="32"/>
          <w:szCs w:val="32"/>
        </w:rPr>
      </w:pPr>
      <w:r>
        <w:rPr>
          <w:rFonts w:hint="eastAsia" w:ascii="宋体" w:hAnsi="宋体" w:cs="宋体"/>
          <w:bCs/>
          <w:sz w:val="32"/>
          <w:szCs w:val="32"/>
        </w:rPr>
        <w:t xml:space="preserve">一、质疑供应商基本信息</w:t>
      </w:r>
      <w:r/>
    </w:p>
    <w:p>
      <w:pPr>
        <w:pStyle w:val="707"/>
        <w:spacing w:line="560" w:lineRule="exact"/>
        <w:rPr>
          <w:rFonts w:hint="eastAsia" w:ascii="宋体" w:hAnsi="宋体" w:cs="宋体"/>
          <w:sz w:val="32"/>
          <w:szCs w:val="32"/>
          <w:u w:val="single"/>
        </w:rPr>
      </w:pPr>
      <w:r>
        <w:rPr>
          <w:rFonts w:hint="eastAsia" w:ascii="宋体" w:hAnsi="宋体" w:cs="宋体"/>
          <w:sz w:val="32"/>
          <w:szCs w:val="32"/>
        </w:rPr>
        <w:t xml:space="preserve">质疑供应商：</w:t>
      </w:r>
      <w:r>
        <w:rPr>
          <w:rFonts w:hint="eastAsia" w:ascii="宋体" w:hAnsi="宋体" w:cs="宋体"/>
          <w:sz w:val="32"/>
          <w:szCs w:val="32"/>
          <w:u w:val="single"/>
        </w:rPr>
      </w:r>
      <w:r/>
    </w:p>
    <w:p>
      <w:pPr>
        <w:pStyle w:val="707"/>
        <w:spacing w:line="560" w:lineRule="exact"/>
        <w:rPr>
          <w:rFonts w:hint="eastAsia" w:ascii="宋体" w:hAnsi="宋体" w:cs="宋体"/>
          <w:sz w:val="32"/>
          <w:szCs w:val="32"/>
        </w:rPr>
      </w:pPr>
      <w:r>
        <w:rPr>
          <w:rFonts w:hint="eastAsia" w:ascii="宋体" w:hAnsi="宋体" w:cs="宋体"/>
          <w:sz w:val="32"/>
          <w:szCs w:val="32"/>
        </w:rPr>
        <w:t xml:space="preserve">地址：邮编：</w:t>
      </w:r>
      <w:r/>
    </w:p>
    <w:p>
      <w:pPr>
        <w:pStyle w:val="707"/>
        <w:spacing w:line="560" w:lineRule="exact"/>
        <w:rPr>
          <w:rFonts w:hint="eastAsia" w:ascii="宋体" w:hAnsi="宋体" w:cs="宋体"/>
          <w:sz w:val="32"/>
          <w:szCs w:val="32"/>
        </w:rPr>
      </w:pPr>
      <w:r>
        <w:rPr>
          <w:rFonts w:hint="eastAsia" w:ascii="宋体" w:hAnsi="宋体" w:cs="宋体"/>
          <w:sz w:val="32"/>
          <w:szCs w:val="32"/>
        </w:rPr>
        <w:t xml:space="preserve">联系人：联系电话：</w:t>
      </w:r>
      <w:r/>
    </w:p>
    <w:p>
      <w:pPr>
        <w:pStyle w:val="707"/>
        <w:spacing w:line="560" w:lineRule="exact"/>
        <w:rPr>
          <w:rFonts w:hint="eastAsia" w:ascii="宋体" w:hAnsi="宋体" w:cs="宋体"/>
          <w:sz w:val="32"/>
          <w:szCs w:val="32"/>
          <w:u w:val="single"/>
        </w:rPr>
      </w:pPr>
      <w:r>
        <w:rPr>
          <w:rFonts w:hint="eastAsia" w:ascii="宋体" w:hAnsi="宋体" w:cs="宋体"/>
          <w:sz w:val="32"/>
          <w:szCs w:val="32"/>
        </w:rPr>
        <w:t xml:space="preserve">授权代表：</w:t>
      </w:r>
      <w:r>
        <w:rPr>
          <w:rFonts w:hint="eastAsia" w:ascii="宋体" w:hAnsi="宋体" w:cs="宋体"/>
          <w:sz w:val="32"/>
          <w:szCs w:val="32"/>
          <w:u w:val="single"/>
        </w:rPr>
      </w:r>
      <w:r/>
    </w:p>
    <w:p>
      <w:pPr>
        <w:pStyle w:val="707"/>
        <w:spacing w:line="560" w:lineRule="exact"/>
        <w:rPr>
          <w:rFonts w:hint="eastAsia" w:ascii="宋体" w:hAnsi="宋体" w:cs="宋体"/>
          <w:sz w:val="32"/>
          <w:szCs w:val="32"/>
        </w:rPr>
      </w:pPr>
      <w:r>
        <w:rPr>
          <w:rFonts w:hint="eastAsia" w:ascii="宋体" w:hAnsi="宋体" w:cs="宋体"/>
          <w:sz w:val="32"/>
          <w:szCs w:val="32"/>
        </w:rPr>
        <w:t xml:space="preserve">联系电话：</w:t>
      </w:r>
      <w:r/>
    </w:p>
    <w:p>
      <w:pPr>
        <w:pStyle w:val="707"/>
        <w:spacing w:line="560" w:lineRule="exact"/>
        <w:rPr>
          <w:rFonts w:hint="eastAsia" w:ascii="宋体" w:hAnsi="宋体" w:cs="宋体"/>
          <w:sz w:val="32"/>
          <w:szCs w:val="32"/>
        </w:rPr>
      </w:pPr>
      <w:r>
        <w:rPr>
          <w:rFonts w:hint="eastAsia" w:ascii="宋体" w:hAnsi="宋体" w:cs="宋体"/>
          <w:sz w:val="32"/>
          <w:szCs w:val="32"/>
        </w:rPr>
        <w:t xml:space="preserve">地址：邮编：</w:t>
      </w:r>
      <w:r/>
    </w:p>
    <w:p>
      <w:pPr>
        <w:pStyle w:val="707"/>
        <w:spacing w:line="560" w:lineRule="exact"/>
        <w:rPr>
          <w:rFonts w:hint="eastAsia" w:ascii="宋体" w:hAnsi="宋体" w:cs="宋体"/>
          <w:bCs/>
          <w:sz w:val="32"/>
          <w:szCs w:val="32"/>
        </w:rPr>
      </w:pPr>
      <w:r>
        <w:rPr>
          <w:rFonts w:hint="eastAsia" w:ascii="宋体" w:hAnsi="宋体" w:cs="宋体"/>
          <w:bCs/>
          <w:sz w:val="32"/>
          <w:szCs w:val="32"/>
        </w:rPr>
        <w:t xml:space="preserve">二、质疑项目基本情况</w:t>
      </w:r>
      <w:r/>
    </w:p>
    <w:p>
      <w:pPr>
        <w:pStyle w:val="707"/>
        <w:spacing w:line="560" w:lineRule="exact"/>
        <w:rPr>
          <w:rFonts w:hint="eastAsia" w:ascii="宋体" w:hAnsi="宋体" w:cs="宋体"/>
          <w:sz w:val="32"/>
          <w:szCs w:val="32"/>
        </w:rPr>
      </w:pPr>
      <w:r>
        <w:rPr>
          <w:rFonts w:hint="eastAsia" w:ascii="宋体" w:hAnsi="宋体" w:cs="宋体"/>
          <w:sz w:val="32"/>
          <w:szCs w:val="32"/>
        </w:rPr>
        <w:t xml:space="preserve">质疑项目的名称：</w:t>
      </w:r>
      <w:r/>
    </w:p>
    <w:p>
      <w:pPr>
        <w:pStyle w:val="707"/>
        <w:spacing w:line="560" w:lineRule="exact"/>
        <w:rPr>
          <w:rFonts w:hint="eastAsia" w:ascii="宋体" w:hAnsi="宋体" w:cs="宋体"/>
          <w:sz w:val="32"/>
          <w:szCs w:val="32"/>
        </w:rPr>
      </w:pPr>
      <w:r>
        <w:rPr>
          <w:rFonts w:hint="eastAsia" w:ascii="宋体" w:hAnsi="宋体" w:cs="宋体"/>
          <w:sz w:val="32"/>
          <w:szCs w:val="32"/>
        </w:rPr>
        <w:t xml:space="preserve">质疑项目的编号：包号：</w:t>
      </w:r>
      <w:r/>
    </w:p>
    <w:p>
      <w:pPr>
        <w:pStyle w:val="707"/>
        <w:spacing w:line="560" w:lineRule="exact"/>
        <w:rPr>
          <w:rFonts w:hint="eastAsia" w:ascii="宋体" w:hAnsi="宋体" w:cs="宋体"/>
          <w:sz w:val="32"/>
          <w:szCs w:val="32"/>
        </w:rPr>
      </w:pPr>
      <w:r>
        <w:rPr>
          <w:rFonts w:hint="eastAsia" w:ascii="宋体" w:hAnsi="宋体" w:cs="宋体"/>
          <w:sz w:val="32"/>
          <w:szCs w:val="32"/>
        </w:rPr>
        <w:t xml:space="preserve">采购人名称：</w:t>
      </w:r>
      <w:r/>
    </w:p>
    <w:p>
      <w:pPr>
        <w:pStyle w:val="707"/>
        <w:spacing w:line="560" w:lineRule="exact"/>
        <w:rPr>
          <w:rFonts w:hint="eastAsia" w:ascii="宋体" w:hAnsi="宋体" w:cs="宋体"/>
          <w:sz w:val="32"/>
          <w:szCs w:val="32"/>
        </w:rPr>
      </w:pPr>
      <w:r>
        <w:rPr>
          <w:rFonts w:hint="eastAsia" w:ascii="宋体" w:hAnsi="宋体" w:cs="宋体"/>
          <w:sz w:val="32"/>
          <w:szCs w:val="32"/>
        </w:rPr>
        <w:t xml:space="preserve">采购文件获取日期：</w:t>
      </w:r>
      <w:r/>
    </w:p>
    <w:p>
      <w:pPr>
        <w:pStyle w:val="707"/>
        <w:spacing w:line="560" w:lineRule="exact"/>
        <w:rPr>
          <w:rFonts w:hint="eastAsia" w:ascii="宋体" w:hAnsi="宋体" w:cs="宋体"/>
          <w:bCs/>
          <w:sz w:val="32"/>
          <w:szCs w:val="32"/>
        </w:rPr>
      </w:pPr>
      <w:r>
        <w:rPr>
          <w:rFonts w:hint="eastAsia" w:ascii="宋体" w:hAnsi="宋体" w:cs="宋体"/>
          <w:bCs/>
          <w:sz w:val="32"/>
          <w:szCs w:val="32"/>
        </w:rPr>
        <w:t xml:space="preserve">三、质疑事项具体内容</w:t>
      </w:r>
      <w:r/>
    </w:p>
    <w:p>
      <w:pPr>
        <w:pStyle w:val="707"/>
        <w:spacing w:line="560" w:lineRule="exact"/>
        <w:rPr>
          <w:rFonts w:hint="eastAsia" w:ascii="宋体" w:hAnsi="宋体" w:cs="宋体"/>
          <w:sz w:val="32"/>
          <w:szCs w:val="32"/>
        </w:rPr>
      </w:pPr>
      <w:r>
        <w:rPr>
          <w:rFonts w:hint="eastAsia" w:ascii="宋体" w:hAnsi="宋体" w:cs="宋体"/>
          <w:sz w:val="32"/>
          <w:szCs w:val="32"/>
        </w:rPr>
        <w:t xml:space="preserve">质疑事项1：</w:t>
      </w:r>
      <w:r/>
    </w:p>
    <w:p>
      <w:pPr>
        <w:pStyle w:val="707"/>
        <w:spacing w:line="560" w:lineRule="exact"/>
        <w:rPr>
          <w:rFonts w:hint="eastAsia" w:ascii="宋体" w:hAnsi="宋体" w:cs="宋体"/>
          <w:sz w:val="32"/>
          <w:szCs w:val="32"/>
        </w:rPr>
      </w:pPr>
      <w:r>
        <w:rPr>
          <w:rFonts w:hint="eastAsia" w:ascii="宋体" w:hAnsi="宋体" w:cs="宋体"/>
          <w:sz w:val="32"/>
          <w:szCs w:val="32"/>
        </w:rPr>
        <w:t xml:space="preserve">事实依据：</w:t>
      </w:r>
      <w:r/>
    </w:p>
    <w:p>
      <w:pPr>
        <w:pStyle w:val="707"/>
        <w:spacing w:line="560" w:lineRule="exact"/>
        <w:rPr>
          <w:rFonts w:hint="eastAsia" w:ascii="宋体" w:hAnsi="宋体" w:cs="宋体"/>
          <w:sz w:val="32"/>
          <w:szCs w:val="32"/>
        </w:rPr>
      </w:pPr>
      <w:r>
        <w:rPr>
          <w:rFonts w:hint="eastAsia" w:ascii="宋体" w:hAnsi="宋体" w:cs="宋体"/>
          <w:sz w:val="32"/>
          <w:szCs w:val="32"/>
        </w:rPr>
      </w:r>
      <w:r/>
    </w:p>
    <w:p>
      <w:pPr>
        <w:pStyle w:val="707"/>
        <w:spacing w:line="560" w:lineRule="exact"/>
        <w:rPr>
          <w:rFonts w:hint="eastAsia" w:ascii="宋体" w:hAnsi="宋体" w:cs="宋体"/>
          <w:sz w:val="32"/>
          <w:szCs w:val="32"/>
        </w:rPr>
      </w:pPr>
      <w:r>
        <w:rPr>
          <w:rFonts w:hint="eastAsia" w:ascii="宋体" w:hAnsi="宋体" w:cs="宋体"/>
          <w:sz w:val="32"/>
          <w:szCs w:val="32"/>
        </w:rPr>
        <w:t xml:space="preserve">法律依据：</w:t>
      </w:r>
      <w:r/>
    </w:p>
    <w:p>
      <w:pPr>
        <w:pStyle w:val="707"/>
        <w:spacing w:line="560" w:lineRule="exact"/>
        <w:rPr>
          <w:rFonts w:hint="eastAsia" w:ascii="宋体" w:hAnsi="宋体" w:cs="宋体"/>
          <w:sz w:val="32"/>
          <w:szCs w:val="32"/>
        </w:rPr>
      </w:pPr>
      <w:r>
        <w:rPr>
          <w:rFonts w:hint="eastAsia" w:ascii="宋体" w:hAnsi="宋体" w:cs="宋体"/>
          <w:sz w:val="32"/>
          <w:szCs w:val="32"/>
        </w:rPr>
      </w:r>
      <w:r/>
    </w:p>
    <w:p>
      <w:pPr>
        <w:pStyle w:val="707"/>
        <w:spacing w:line="560" w:lineRule="exact"/>
        <w:rPr>
          <w:rFonts w:hint="eastAsia" w:ascii="宋体" w:hAnsi="宋体" w:cs="宋体"/>
          <w:sz w:val="32"/>
          <w:szCs w:val="32"/>
        </w:rPr>
      </w:pPr>
      <w:r>
        <w:rPr>
          <w:rFonts w:hint="eastAsia" w:ascii="宋体" w:hAnsi="宋体" w:cs="宋体"/>
          <w:sz w:val="32"/>
          <w:szCs w:val="32"/>
        </w:rPr>
        <w:t xml:space="preserve">质疑事项2</w:t>
      </w:r>
      <w:r/>
    </w:p>
    <w:p>
      <w:pPr>
        <w:pStyle w:val="707"/>
        <w:spacing w:line="560" w:lineRule="exact"/>
        <w:rPr>
          <w:rFonts w:hint="eastAsia" w:ascii="宋体" w:hAnsi="宋体" w:cs="宋体"/>
          <w:sz w:val="32"/>
          <w:szCs w:val="32"/>
        </w:rPr>
      </w:pPr>
      <w:r>
        <w:rPr>
          <w:rFonts w:hint="eastAsia" w:ascii="宋体" w:hAnsi="宋体" w:cs="宋体"/>
          <w:sz w:val="32"/>
          <w:szCs w:val="32"/>
        </w:rPr>
        <w:t xml:space="preserve">……</w:t>
      </w:r>
      <w:r/>
    </w:p>
    <w:p>
      <w:pPr>
        <w:pStyle w:val="707"/>
        <w:spacing w:line="560" w:lineRule="exact"/>
        <w:rPr>
          <w:rFonts w:hint="eastAsia" w:ascii="宋体" w:hAnsi="宋体" w:cs="宋体"/>
          <w:bCs/>
          <w:sz w:val="32"/>
          <w:szCs w:val="32"/>
        </w:rPr>
      </w:pPr>
      <w:r>
        <w:rPr>
          <w:rFonts w:hint="eastAsia" w:ascii="宋体" w:hAnsi="宋体" w:cs="宋体"/>
          <w:bCs/>
          <w:sz w:val="32"/>
          <w:szCs w:val="32"/>
        </w:rPr>
        <w:t xml:space="preserve">四、与质疑事项相关的质疑请求</w:t>
      </w:r>
      <w:r/>
    </w:p>
    <w:p>
      <w:pPr>
        <w:pStyle w:val="707"/>
        <w:spacing w:line="560" w:lineRule="exact"/>
        <w:rPr>
          <w:rFonts w:hint="eastAsia" w:ascii="宋体" w:hAnsi="宋体" w:cs="宋体"/>
          <w:sz w:val="32"/>
          <w:szCs w:val="32"/>
        </w:rPr>
      </w:pPr>
      <w:r>
        <w:rPr>
          <w:rFonts w:hint="eastAsia" w:ascii="宋体" w:hAnsi="宋体" w:cs="宋体"/>
          <w:sz w:val="32"/>
          <w:szCs w:val="32"/>
        </w:rPr>
        <w:t xml:space="preserve">请求：</w:t>
      </w:r>
      <w:r/>
    </w:p>
    <w:p>
      <w:pPr>
        <w:pStyle w:val="707"/>
        <w:spacing w:line="560" w:lineRule="exact"/>
        <w:rPr>
          <w:rFonts w:hint="eastAsia" w:ascii="宋体" w:hAnsi="宋体" w:cs="宋体"/>
          <w:sz w:val="32"/>
          <w:szCs w:val="32"/>
        </w:rPr>
      </w:pPr>
      <w:r>
        <w:rPr>
          <w:rFonts w:hint="eastAsia" w:ascii="宋体" w:hAnsi="宋体" w:cs="宋体"/>
          <w:sz w:val="32"/>
          <w:szCs w:val="32"/>
        </w:rPr>
        <w:t xml:space="preserve">签字（签章）：                   公章：                      </w:t>
      </w:r>
      <w:r/>
    </w:p>
    <w:p>
      <w:pPr>
        <w:pStyle w:val="707"/>
        <w:spacing w:line="560" w:lineRule="exact"/>
        <w:rPr>
          <w:rFonts w:hint="eastAsia" w:ascii="宋体" w:hAnsi="宋体" w:cs="宋体"/>
          <w:sz w:val="32"/>
          <w:szCs w:val="32"/>
        </w:rPr>
      </w:pPr>
      <w:r>
        <w:rPr>
          <w:rFonts w:hint="eastAsia" w:ascii="宋体" w:hAnsi="宋体" w:cs="宋体"/>
          <w:sz w:val="32"/>
          <w:szCs w:val="32"/>
        </w:rPr>
        <w:t xml:space="preserve">日期：</w:t>
      </w:r>
      <w:r/>
    </w:p>
    <w:p>
      <w:pPr>
        <w:pStyle w:val="707"/>
        <w:spacing w:line="560" w:lineRule="exact"/>
        <w:rPr>
          <w:rFonts w:hint="eastAsia" w:ascii="宋体" w:hAnsi="宋体" w:cs="宋体"/>
          <w:b/>
          <w:sz w:val="32"/>
          <w:szCs w:val="32"/>
        </w:rPr>
      </w:pPr>
      <w:r>
        <w:rPr>
          <w:rFonts w:hint="eastAsia" w:ascii="宋体" w:hAnsi="宋体" w:cs="宋体"/>
          <w:b/>
          <w:sz w:val="32"/>
          <w:szCs w:val="32"/>
        </w:rPr>
      </w:r>
      <w:r/>
    </w:p>
    <w:p>
      <w:pPr>
        <w:pStyle w:val="707"/>
        <w:spacing w:line="560" w:lineRule="exact"/>
        <w:rPr>
          <w:rFonts w:hint="eastAsia" w:ascii="宋体" w:hAnsi="宋体" w:cs="宋体"/>
          <w:bCs/>
          <w:sz w:val="32"/>
          <w:szCs w:val="32"/>
        </w:rPr>
      </w:pPr>
      <w:r>
        <w:rPr>
          <w:rFonts w:hint="eastAsia" w:ascii="宋体" w:hAnsi="宋体" w:cs="宋体"/>
          <w:bCs/>
          <w:sz w:val="32"/>
          <w:szCs w:val="32"/>
        </w:rPr>
        <w:t xml:space="preserve">质疑函制作说明：</w:t>
      </w:r>
      <w:r/>
    </w:p>
    <w:p>
      <w:pPr>
        <w:pStyle w:val="707"/>
        <w:ind w:firstLine="640"/>
        <w:spacing w:line="560" w:lineRule="exact"/>
        <w:rPr>
          <w:rFonts w:hint="eastAsia" w:ascii="宋体" w:hAnsi="宋体" w:cs="宋体"/>
          <w:sz w:val="32"/>
          <w:szCs w:val="32"/>
        </w:rPr>
      </w:pPr>
      <w:r>
        <w:rPr>
          <w:rFonts w:hint="eastAsia" w:ascii="宋体" w:hAnsi="宋体" w:cs="宋体"/>
          <w:sz w:val="32"/>
          <w:szCs w:val="32"/>
        </w:rPr>
        <w:t xml:space="preserve">1.供应商提出质疑时，应提交质疑函和必要的证明材料。</w:t>
      </w:r>
      <w:r/>
    </w:p>
    <w:p>
      <w:pPr>
        <w:pStyle w:val="707"/>
        <w:ind w:firstLine="640"/>
        <w:spacing w:line="560" w:lineRule="exact"/>
        <w:rPr>
          <w:rFonts w:hint="eastAsia"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7"/>
        <w:ind w:firstLine="640"/>
        <w:spacing w:line="560" w:lineRule="exact"/>
        <w:rPr>
          <w:rFonts w:hint="eastAsia"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p>
    <w:p>
      <w:pPr>
        <w:pStyle w:val="707"/>
        <w:ind w:firstLine="640"/>
        <w:spacing w:line="560" w:lineRule="exact"/>
        <w:rPr>
          <w:rFonts w:hint="eastAsia" w:ascii="宋体" w:hAnsi="宋体" w:cs="宋体"/>
          <w:sz w:val="32"/>
          <w:szCs w:val="32"/>
        </w:rPr>
      </w:pPr>
      <w:r>
        <w:rPr>
          <w:rFonts w:hint="eastAsia" w:ascii="宋体" w:hAnsi="宋体" w:cs="宋体"/>
          <w:sz w:val="32"/>
          <w:szCs w:val="32"/>
        </w:rPr>
        <w:t xml:space="preserve">4.质疑函的质疑事项应具体、明确，并有必要的事实依据和法律依据。</w:t>
      </w:r>
      <w:r/>
    </w:p>
    <w:p>
      <w:pPr>
        <w:pStyle w:val="707"/>
        <w:ind w:firstLine="640"/>
        <w:spacing w:line="560" w:lineRule="exact"/>
        <w:rPr>
          <w:rFonts w:hint="eastAsia" w:ascii="宋体" w:hAnsi="宋体" w:cs="宋体"/>
          <w:sz w:val="32"/>
          <w:szCs w:val="32"/>
        </w:rPr>
      </w:pPr>
      <w:r>
        <w:rPr>
          <w:rFonts w:hint="eastAsia" w:ascii="宋体" w:hAnsi="宋体" w:cs="宋体"/>
          <w:sz w:val="32"/>
          <w:szCs w:val="32"/>
        </w:rPr>
        <w:t xml:space="preserve">5.质疑函的质疑请求应与质疑事项相关。</w:t>
      </w:r>
      <w:r/>
    </w:p>
    <w:p>
      <w:pPr>
        <w:pStyle w:val="707"/>
        <w:ind w:firstLine="640"/>
        <w:spacing w:line="560" w:lineRule="exact"/>
        <w:rPr>
          <w:rFonts w:hint="eastAsia" w:ascii="宋体" w:hAnsi="宋体" w:cs="宋体"/>
          <w:sz w:val="32"/>
          <w:szCs w:val="32"/>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erReference w:type="default" r:id="rId12"/>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等线">
    <w:panose1 w:val="02010600030101010101"/>
  </w:font>
  <w:font w:name="Symbol">
    <w:panose1 w:val="05050102010706020507"/>
  </w:font>
  <w:font w:name="新宋体">
    <w:panose1 w:val="02010609030101010101"/>
  </w:font>
  <w:font w:name="仿宋_GB2312">
    <w:panose1 w:val="02010609060101010101"/>
  </w:font>
  <w:font w:name="黑体">
    <w:panose1 w:val="02010609060101010101"/>
  </w:font>
  <w:font w:name="Wingdings">
    <w:panose1 w:val="05000000000000000000"/>
  </w:font>
  <w:font w:name="Century Schoolbook">
    <w:panose1 w:val="020406040505050203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ind w:right="360"/>
      <w:jc w:val="center"/>
      <w:tabs>
        <w:tab w:val="center" w:pos="4153" w:leader="none"/>
        <w:tab w:val="right" w:pos="8306" w:leader="none"/>
      </w:tabs>
      <w:rPr>
        <w:rFonts w:ascii="宋体" w:hAnsi="宋体"/>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707"/>
                          </w:pPr>
                          <w:r/>
                          <w:r/>
                        </w:p>
                        <w:p>
                          <w:pPr>
                            <w:pStyle w:val="70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707"/>
                    </w:pPr>
                    <w:r/>
                    <w:r/>
                  </w:p>
                  <w:p>
                    <w:pPr>
                      <w:pStyle w:val="707"/>
                    </w:pPr>
                    <w:r/>
                    <w:r/>
                  </w:p>
                </w:txbxContent>
              </v:textbox>
            </v:shape>
          </w:pict>
        </mc:Fallback>
      </mc:AlternateContent>
    </w:r>
    <w:r>
      <w:rPr>
        <w:rFonts w:ascii="宋体" w:hAnsi="宋体"/>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1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64</w:t>
                          </w:r>
                          <w:r>
                            <w:rPr>
                              <w:sz w:val="28"/>
                              <w:szCs w:val="28"/>
                            </w:rPr>
                            <w:fldChar w:fldCharType="end"/>
                          </w:r>
                          <w:r>
                            <w:rPr>
                              <w:sz w:val="28"/>
                              <w:szCs w:val="28"/>
                            </w:rPr>
                            <w:t xml:space="preserve"> —</w:t>
                          </w:r>
                          <w:r/>
                        </w:p>
                        <w:p>
                          <w:pPr>
                            <w:pStyle w:val="70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1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64</w:t>
                    </w:r>
                    <w:r>
                      <w:rPr>
                        <w:sz w:val="28"/>
                        <w:szCs w:val="28"/>
                      </w:rPr>
                      <w:fldChar w:fldCharType="end"/>
                    </w:r>
                    <w:r>
                      <w:rPr>
                        <w:sz w:val="28"/>
                        <w:szCs w:val="28"/>
                      </w:rPr>
                      <w:t xml:space="preserve"> —</w:t>
                    </w:r>
                    <w:r/>
                  </w:p>
                  <w:p>
                    <w:pPr>
                      <w:pStyle w:val="70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tabs>
        <w:tab w:val="center" w:pos="4153" w:leader="none"/>
        <w:tab w:val="right" w:pos="8306" w:leader="none"/>
      </w:tabs>
      <w:rPr>
        <w:sz w:val="18"/>
      </w:rPr>
    </w:pPr>
    <w:r>
      <w:rPr>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nothing"/>
      <w:lvlText w:val="%1、"/>
      <w:lvlJc w:val="left"/>
      <w:pPr>
        <w:pStyle w:val="7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7"/>
    <w:next w:val="70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7"/>
    <w:next w:val="70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7"/>
    <w:next w:val="70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7"/>
    <w:next w:val="70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7"/>
    <w:next w:val="70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7"/>
    <w:next w:val="70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7"/>
    <w:next w:val="70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7"/>
    <w:next w:val="70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7"/>
    <w:next w:val="70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7"/>
    <w:next w:val="70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7"/>
    <w:next w:val="70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7"/>
    <w:next w:val="707"/>
    <w:link w:val="38"/>
    <w:uiPriority w:val="29"/>
    <w:qFormat/>
    <w:pPr>
      <w:ind w:left="720" w:right="720"/>
    </w:pPr>
    <w:rPr>
      <w:i/>
    </w:rPr>
  </w:style>
  <w:style w:type="character" w:styleId="38">
    <w:name w:val="Quote Char"/>
    <w:link w:val="37"/>
    <w:uiPriority w:val="29"/>
    <w:rPr>
      <w:i/>
    </w:rPr>
  </w:style>
  <w:style w:type="paragraph" w:styleId="39">
    <w:name w:val="Intense Quote"/>
    <w:basedOn w:val="707"/>
    <w:next w:val="7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7"/>
    <w:next w:val="70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7"/>
    <w:next w:val="707"/>
    <w:uiPriority w:val="39"/>
    <w:unhideWhenUsed/>
    <w:pPr>
      <w:ind w:left="0" w:right="0" w:firstLine="0"/>
      <w:spacing w:after="57"/>
    </w:pPr>
  </w:style>
  <w:style w:type="paragraph" w:styleId="181">
    <w:name w:val="toc 2"/>
    <w:basedOn w:val="707"/>
    <w:next w:val="707"/>
    <w:uiPriority w:val="39"/>
    <w:unhideWhenUsed/>
    <w:pPr>
      <w:ind w:left="283" w:right="0" w:firstLine="0"/>
      <w:spacing w:after="57"/>
    </w:pPr>
  </w:style>
  <w:style w:type="paragraph" w:styleId="182">
    <w:name w:val="toc 3"/>
    <w:basedOn w:val="707"/>
    <w:next w:val="707"/>
    <w:uiPriority w:val="39"/>
    <w:unhideWhenUsed/>
    <w:pPr>
      <w:ind w:left="567" w:right="0" w:firstLine="0"/>
      <w:spacing w:after="57"/>
    </w:pPr>
  </w:style>
  <w:style w:type="paragraph" w:styleId="183">
    <w:name w:val="toc 4"/>
    <w:basedOn w:val="707"/>
    <w:next w:val="707"/>
    <w:uiPriority w:val="39"/>
    <w:unhideWhenUsed/>
    <w:pPr>
      <w:ind w:left="850" w:right="0" w:firstLine="0"/>
      <w:spacing w:after="57"/>
    </w:pPr>
  </w:style>
  <w:style w:type="paragraph" w:styleId="184">
    <w:name w:val="toc 5"/>
    <w:basedOn w:val="707"/>
    <w:next w:val="707"/>
    <w:uiPriority w:val="39"/>
    <w:unhideWhenUsed/>
    <w:pPr>
      <w:ind w:left="1134" w:right="0" w:firstLine="0"/>
      <w:spacing w:after="57"/>
    </w:pPr>
  </w:style>
  <w:style w:type="paragraph" w:styleId="185">
    <w:name w:val="toc 6"/>
    <w:basedOn w:val="707"/>
    <w:next w:val="707"/>
    <w:uiPriority w:val="39"/>
    <w:unhideWhenUsed/>
    <w:pPr>
      <w:ind w:left="1417" w:right="0" w:firstLine="0"/>
      <w:spacing w:after="57"/>
    </w:pPr>
  </w:style>
  <w:style w:type="paragraph" w:styleId="186">
    <w:name w:val="toc 7"/>
    <w:basedOn w:val="707"/>
    <w:next w:val="707"/>
    <w:uiPriority w:val="39"/>
    <w:unhideWhenUsed/>
    <w:pPr>
      <w:ind w:left="1701" w:right="0" w:firstLine="0"/>
      <w:spacing w:after="57"/>
    </w:pPr>
  </w:style>
  <w:style w:type="paragraph" w:styleId="187">
    <w:name w:val="toc 8"/>
    <w:basedOn w:val="707"/>
    <w:next w:val="707"/>
    <w:uiPriority w:val="39"/>
    <w:unhideWhenUsed/>
    <w:pPr>
      <w:ind w:left="1984" w:right="0" w:firstLine="0"/>
      <w:spacing w:after="57"/>
    </w:pPr>
  </w:style>
  <w:style w:type="paragraph" w:styleId="188">
    <w:name w:val="toc 9"/>
    <w:basedOn w:val="707"/>
    <w:next w:val="70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7"/>
    <w:next w:val="707"/>
    <w:uiPriority w:val="99"/>
    <w:unhideWhenUsed/>
    <w:pPr>
      <w:spacing w:after="0" w:afterAutospacing="0"/>
    </w:pPr>
  </w:style>
  <w:style w:type="paragraph" w:styleId="707" w:default="1">
    <w:name w:val="Normal"/>
    <w:next w:val="707"/>
    <w:link w:val="707"/>
    <w:qFormat/>
    <w:pPr>
      <w:jc w:val="both"/>
      <w:widowControl w:val="off"/>
    </w:pPr>
    <w:rPr>
      <w:rFonts w:ascii="Times New Roman" w:hAnsi="Times New Roman"/>
      <w:sz w:val="21"/>
      <w:szCs w:val="24"/>
      <w:lang w:val="en-US" w:eastAsia="zh-CN" w:bidi="ar-SA"/>
    </w:rPr>
  </w:style>
  <w:style w:type="paragraph" w:styleId="708">
    <w:name w:val="标题 2"/>
    <w:basedOn w:val="707"/>
    <w:next w:val="707"/>
    <w:link w:val="707"/>
    <w:uiPriority w:val="9"/>
    <w:qFormat/>
    <w:pPr>
      <w:ind w:firstLine="567"/>
      <w:keepLines/>
      <w:keepNext/>
      <w:spacing w:line="305" w:lineRule="auto"/>
      <w:outlineLvl w:val="1"/>
    </w:pPr>
    <w:rPr>
      <w:rFonts w:ascii="Century Schoolbook" w:hAnsi="Century Schoolbook" w:eastAsia="黑体"/>
      <w:bCs/>
      <w:sz w:val="28"/>
      <w:szCs w:val="32"/>
    </w:rPr>
  </w:style>
  <w:style w:type="paragraph" w:styleId="709">
    <w:name w:val="标题 4"/>
    <w:basedOn w:val="707"/>
    <w:next w:val="707"/>
    <w:link w:val="707"/>
    <w:qFormat/>
    <w:pPr>
      <w:jc w:val="center"/>
      <w:keepNext/>
      <w:outlineLvl w:val="3"/>
    </w:pPr>
    <w:rPr>
      <w:rFonts w:eastAsia="新宋体"/>
      <w:sz w:val="30"/>
      <w:szCs w:val="21"/>
    </w:rPr>
  </w:style>
  <w:style w:type="paragraph" w:styleId="710">
    <w:name w:val="标题 6"/>
    <w:basedOn w:val="707"/>
    <w:next w:val="714"/>
    <w:link w:val="707"/>
    <w:qFormat/>
    <w:pPr>
      <w:jc w:val="center"/>
      <w:keepNext/>
      <w:outlineLvl w:val="5"/>
    </w:pPr>
    <w:rPr>
      <w:b/>
      <w:sz w:val="44"/>
      <w:szCs w:val="20"/>
    </w:rPr>
  </w:style>
  <w:style w:type="character" w:styleId="711">
    <w:name w:val="默认段落字体"/>
    <w:next w:val="711"/>
    <w:link w:val="707"/>
    <w:semiHidden/>
  </w:style>
  <w:style w:type="table" w:styleId="712">
    <w:name w:val="普通表格"/>
    <w:next w:val="712"/>
    <w:link w:val="707"/>
    <w:semiHidden/>
    <w:tblPr/>
  </w:style>
  <w:style w:type="numbering" w:styleId="713">
    <w:name w:val="无列表"/>
    <w:next w:val="713"/>
    <w:link w:val="707"/>
    <w:uiPriority w:val="99"/>
    <w:semiHidden/>
    <w:unhideWhenUsed/>
  </w:style>
  <w:style w:type="paragraph" w:styleId="714">
    <w:name w:val="正文缩进"/>
    <w:basedOn w:val="707"/>
    <w:next w:val="714"/>
    <w:link w:val="707"/>
    <w:qFormat/>
    <w:pPr>
      <w:ind w:firstLine="420"/>
    </w:pPr>
    <w:rPr>
      <w:sz w:val="20"/>
      <w:szCs w:val="20"/>
    </w:rPr>
  </w:style>
  <w:style w:type="paragraph" w:styleId="715">
    <w:name w:val="页脚"/>
    <w:basedOn w:val="707"/>
    <w:next w:val="715"/>
    <w:link w:val="707"/>
    <w:uiPriority w:val="99"/>
    <w:qFormat/>
    <w:pPr>
      <w:jc w:val="left"/>
      <w:tabs>
        <w:tab w:val="center" w:pos="4153" w:leader="none"/>
        <w:tab w:val="right" w:pos="8306" w:leader="none"/>
      </w:tabs>
    </w:pPr>
    <w:rPr>
      <w:sz w:val="18"/>
      <w:szCs w:val="20"/>
    </w:rPr>
  </w:style>
  <w:style w:type="paragraph" w:styleId="716">
    <w:name w:val="页眉"/>
    <w:basedOn w:val="707"/>
    <w:next w:val="716"/>
    <w:link w:val="707"/>
    <w:qFormat/>
    <w:pPr>
      <w:jc w:val="center"/>
      <w:tabs>
        <w:tab w:val="center" w:pos="4153" w:leader="none"/>
        <w:tab w:val="right" w:pos="8306" w:leader="none"/>
      </w:tabs>
      <w:pBdr>
        <w:bottom w:val="single" w:color="000000" w:sz="6" w:space="1"/>
      </w:pBdr>
    </w:pPr>
    <w:rPr>
      <w:sz w:val="18"/>
      <w:szCs w:val="18"/>
    </w:rPr>
  </w:style>
  <w:style w:type="paragraph" w:styleId="717">
    <w:name w:val="普通(网站)"/>
    <w:basedOn w:val="707"/>
    <w:next w:val="717"/>
    <w:link w:val="707"/>
    <w:qFormat/>
    <w:pPr>
      <w:jc w:val="left"/>
      <w:spacing w:before="100" w:beforeAutospacing="1" w:after="100" w:afterAutospacing="1"/>
      <w:widowControl/>
    </w:pPr>
    <w:rPr>
      <w:rFonts w:ascii="宋体" w:hAnsi="宋体"/>
      <w:color w:val="000000"/>
      <w:sz w:val="24"/>
    </w:rPr>
  </w:style>
  <w:style w:type="table" w:styleId="718">
    <w:name w:val="网格型"/>
    <w:basedOn w:val="712"/>
    <w:next w:val="718"/>
    <w:link w:val="707"/>
    <w:uiPriority w:val="59"/>
    <w:qFormat/>
    <w:pPr>
      <w:jc w:val="both"/>
      <w:widowControl w:val="off"/>
    </w:pPr>
    <w:tblPr/>
  </w:style>
  <w:style w:type="paragraph" w:styleId="719">
    <w:name w:val="普通正文"/>
    <w:basedOn w:val="707"/>
    <w:next w:val="719"/>
    <w:link w:val="707"/>
    <w:qFormat/>
    <w:pPr>
      <w:ind w:left="-2" w:right="120" w:firstLine="480"/>
      <w:jc w:val="center"/>
      <w:spacing w:before="120" w:after="120" w:line="360" w:lineRule="auto"/>
    </w:pPr>
    <w:rPr>
      <w:rFonts w:ascii="Arial" w:hAnsi="Arial"/>
      <w:sz w:val="24"/>
    </w:rPr>
  </w:style>
  <w:style w:type="paragraph" w:styleId="720">
    <w:name w:val="正文缩进2格"/>
    <w:basedOn w:val="707"/>
    <w:next w:val="720"/>
    <w:link w:val="707"/>
    <w:qFormat/>
    <w:pPr>
      <w:ind w:firstLine="639"/>
      <w:spacing w:line="600" w:lineRule="exact"/>
    </w:pPr>
    <w:rPr>
      <w:rFonts w:ascii="仿宋_GB2312" w:hAnsi="宋体" w:eastAsia="仿宋_GB2312"/>
      <w:sz w:val="31"/>
      <w:szCs w:val="28"/>
    </w:rPr>
  </w:style>
  <w:style w:type="paragraph" w:styleId="721">
    <w:name w:val="正文1"/>
    <w:next w:val="721"/>
    <w:link w:val="707"/>
    <w:qFormat/>
    <w:pPr>
      <w:jc w:val="both"/>
      <w:widowControl w:val="off"/>
    </w:pPr>
    <w:rPr>
      <w:rFonts w:ascii="Times New Roman" w:hAnsi="Times New Roman"/>
      <w:sz w:val="21"/>
      <w:szCs w:val="21"/>
      <w:lang w:val="en-US" w:eastAsia="zh-CN" w:bidi="ar-SA"/>
    </w:rPr>
  </w:style>
  <w:style w:type="paragraph" w:styleId="722">
    <w:name w:val="普通(网站)1"/>
    <w:basedOn w:val="707"/>
    <w:next w:val="722"/>
    <w:link w:val="707"/>
    <w:qFormat/>
    <w:pPr>
      <w:jc w:val="left"/>
      <w:spacing w:before="100" w:beforeAutospacing="1" w:after="100" w:afterAutospacing="1"/>
      <w:widowControl/>
    </w:pPr>
    <w:rPr>
      <w:rFonts w:ascii="宋体" w:hAnsi="宋体"/>
      <w:color w:val="000000"/>
      <w:sz w:val="24"/>
    </w:rPr>
  </w:style>
  <w:style w:type="paragraph" w:styleId="723">
    <w:name w:val="页脚1"/>
    <w:basedOn w:val="707"/>
    <w:next w:val="723"/>
    <w:link w:val="707"/>
    <w:uiPriority w:val="99"/>
    <w:qFormat/>
    <w:pPr>
      <w:jc w:val="left"/>
      <w:tabs>
        <w:tab w:val="center" w:pos="4153" w:leader="none"/>
        <w:tab w:val="right" w:pos="8306" w:leader="none"/>
      </w:tabs>
    </w:pPr>
    <w:rPr>
      <w:sz w:val="18"/>
      <w:szCs w:val="20"/>
    </w:rPr>
  </w:style>
  <w:style w:type="paragraph" w:styleId="724">
    <w:name w:val="Default"/>
    <w:next w:val="707"/>
    <w:link w:val="707"/>
    <w:qFormat/>
    <w:pPr>
      <w:spacing w:line="480" w:lineRule="auto"/>
      <w:widowControl w:val="off"/>
    </w:pPr>
    <w:rPr>
      <w:rFonts w:ascii="宋体" w:hAnsi="Times New Roman" w:cs="宋体"/>
      <w:color w:val="000000"/>
      <w:sz w:val="24"/>
      <w:szCs w:val="24"/>
      <w:lang w:val="en-US" w:eastAsia="zh-CN" w:bidi="ar-SA"/>
    </w:rPr>
  </w:style>
  <w:style w:type="paragraph" w:styleId="725">
    <w:name w:val="paragraph"/>
    <w:basedOn w:val="707"/>
    <w:next w:val="725"/>
    <w:link w:val="707"/>
    <w:semiHidden/>
    <w:qFormat/>
    <w:pPr>
      <w:jc w:val="left"/>
      <w:spacing w:before="100" w:beforeAutospacing="1" w:after="100" w:afterAutospacing="1"/>
      <w:widowControl/>
    </w:pPr>
    <w:rPr>
      <w:rFonts w:ascii="等线" w:hAnsi="等线" w:eastAsia="等线"/>
      <w:sz w:val="24"/>
    </w:rPr>
  </w:style>
  <w:style w:type="paragraph" w:styleId="726">
    <w:name w:val="标题 11"/>
    <w:basedOn w:val="707"/>
    <w:next w:val="707"/>
    <w:link w:val="707"/>
    <w:qFormat/>
    <w:pPr>
      <w:keepLines/>
      <w:keepNext/>
      <w:spacing w:before="340" w:after="330" w:line="578" w:lineRule="auto"/>
      <w:outlineLvl w:val="0"/>
    </w:pPr>
    <w:rPr>
      <w:b/>
      <w:bCs/>
      <w:sz w:val="44"/>
      <w:szCs w:val="44"/>
    </w:rPr>
  </w:style>
  <w:style w:type="character" w:styleId="12995" w:default="1">
    <w:name w:val="Default Paragraph Font"/>
    <w:uiPriority w:val="1"/>
    <w:semiHidden/>
    <w:unhideWhenUsed/>
  </w:style>
  <w:style w:type="numbering" w:styleId="12996" w:default="1">
    <w:name w:val="No List"/>
    <w:uiPriority w:val="99"/>
    <w:semiHidden/>
    <w:unhideWhenUsed/>
  </w:style>
  <w:style w:type="table" w:styleId="12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张沈瑜</cp:lastModifiedBy>
  <cp:revision>4</cp:revision>
  <dcterms:created xsi:type="dcterms:W3CDTF">2026-05-07T07:13:00Z</dcterms:created>
  <dcterms:modified xsi:type="dcterms:W3CDTF">2026-05-19T07:33:47Z</dcterms:modified>
  <cp:version>917504</cp:version>
</cp:coreProperties>
</file>